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128" w:rsidRPr="00F80AC2" w:rsidRDefault="001E228E">
      <w:pPr>
        <w:pStyle w:val="Default"/>
        <w:jc w:val="center"/>
        <w:rPr>
          <w:rFonts w:ascii="Times New Roman" w:cs="Times New Roman"/>
          <w:b/>
          <w:bCs/>
          <w:color w:val="auto"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5494020</wp:posOffset>
            </wp:positionH>
            <wp:positionV relativeFrom="paragraph">
              <wp:posOffset>-287655</wp:posOffset>
            </wp:positionV>
            <wp:extent cx="771525" cy="690245"/>
            <wp:effectExtent l="0" t="0" r="9525" b="0"/>
            <wp:wrapNone/>
            <wp:docPr id="3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690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42A2" w:rsidRPr="00F80AC2">
        <w:rPr>
          <w:rFonts w:ascii="Times New Roman" w:cs="Times New Roman"/>
          <w:b/>
          <w:bCs/>
          <w:color w:val="auto"/>
          <w:sz w:val="28"/>
          <w:szCs w:val="28"/>
        </w:rPr>
        <w:t xml:space="preserve">2016 </w:t>
      </w:r>
      <w:r w:rsidR="00BC42A2" w:rsidRPr="00F80AC2">
        <w:rPr>
          <w:rFonts w:ascii="Times New Roman" w:cs="Times New Roman"/>
          <w:b/>
          <w:bCs/>
          <w:color w:val="auto"/>
          <w:sz w:val="28"/>
          <w:szCs w:val="28"/>
        </w:rPr>
        <w:t>工程技術、管理科學與教育研討會</w:t>
      </w:r>
      <w:r w:rsidR="00C47128" w:rsidRPr="00F80AC2">
        <w:rPr>
          <w:rFonts w:ascii="Times New Roman" w:cs="Times New Roman"/>
          <w:b/>
          <w:bCs/>
          <w:color w:val="auto"/>
          <w:sz w:val="28"/>
          <w:szCs w:val="28"/>
        </w:rPr>
        <w:t>論文格式</w:t>
      </w:r>
      <w:r w:rsidR="00C47128" w:rsidRPr="00F80AC2">
        <w:rPr>
          <w:rFonts w:ascii="Times New Roman" w:cs="Times New Roman"/>
          <w:b/>
          <w:bCs/>
          <w:color w:val="auto"/>
          <w:sz w:val="28"/>
          <w:szCs w:val="28"/>
        </w:rPr>
        <w:t xml:space="preserve"> </w:t>
      </w:r>
    </w:p>
    <w:p w:rsidR="00C47128" w:rsidRDefault="00BC42A2">
      <w:pPr>
        <w:pStyle w:val="Default"/>
        <w:jc w:val="center"/>
        <w:rPr>
          <w:rFonts w:ascii="Times New Roman"/>
          <w:color w:val="auto"/>
        </w:rPr>
      </w:pPr>
      <w:r>
        <w:rPr>
          <w:rFonts w:hint="eastAsia"/>
          <w:color w:val="auto"/>
        </w:rPr>
        <w:t>XXX</w:t>
      </w:r>
      <w:r w:rsidR="00C47128">
        <w:rPr>
          <w:rFonts w:ascii="Times New Roman"/>
          <w:color w:val="auto"/>
          <w:position w:val="10"/>
          <w:vertAlign w:val="superscript"/>
        </w:rPr>
        <w:t>1</w:t>
      </w:r>
      <w:r w:rsidR="00C47128">
        <w:rPr>
          <w:rFonts w:hint="eastAsia"/>
          <w:color w:val="auto"/>
        </w:rPr>
        <w:t>、</w:t>
      </w:r>
      <w:r>
        <w:rPr>
          <w:rFonts w:hint="eastAsia"/>
          <w:color w:val="auto"/>
        </w:rPr>
        <w:t>XXX</w:t>
      </w:r>
      <w:r w:rsidR="00C47128">
        <w:rPr>
          <w:rFonts w:ascii="Times New Roman"/>
          <w:color w:val="auto"/>
          <w:position w:val="10"/>
          <w:vertAlign w:val="superscript"/>
        </w:rPr>
        <w:t>2</w:t>
      </w:r>
    </w:p>
    <w:p w:rsidR="00C47128" w:rsidRDefault="00C47128">
      <w:pPr>
        <w:pStyle w:val="Default"/>
        <w:jc w:val="center"/>
        <w:rPr>
          <w:rFonts w:ascii="Times New Roman"/>
          <w:color w:val="auto"/>
        </w:rPr>
      </w:pPr>
      <w:r>
        <w:rPr>
          <w:rFonts w:ascii="Times New Roman"/>
          <w:color w:val="auto"/>
          <w:position w:val="10"/>
          <w:vertAlign w:val="superscript"/>
        </w:rPr>
        <w:t>1</w:t>
      </w:r>
      <w:r w:rsidR="00BC42A2">
        <w:rPr>
          <w:rFonts w:hint="eastAsia"/>
          <w:color w:val="auto"/>
        </w:rPr>
        <w:t>東南科技</w:t>
      </w:r>
      <w:r>
        <w:rPr>
          <w:rFonts w:hint="eastAsia"/>
          <w:color w:val="auto"/>
        </w:rPr>
        <w:t>大學機械工程系</w:t>
      </w:r>
    </w:p>
    <w:p w:rsidR="00C47128" w:rsidRDefault="00C47128">
      <w:pPr>
        <w:pStyle w:val="Default"/>
        <w:spacing w:after="120"/>
        <w:jc w:val="center"/>
        <w:rPr>
          <w:rFonts w:ascii="Times New Roman"/>
          <w:color w:val="auto"/>
        </w:rPr>
      </w:pPr>
      <w:r>
        <w:rPr>
          <w:rFonts w:ascii="Times New Roman"/>
          <w:color w:val="auto"/>
          <w:position w:val="10"/>
          <w:vertAlign w:val="superscript"/>
        </w:rPr>
        <w:t>2</w:t>
      </w:r>
      <w:r w:rsidR="00F80AC2" w:rsidRPr="00F80AC2">
        <w:rPr>
          <w:rFonts w:hint="eastAsia"/>
          <w:color w:val="auto"/>
        </w:rPr>
        <w:t xml:space="preserve"> </w:t>
      </w:r>
      <w:r w:rsidR="00F80AC2">
        <w:rPr>
          <w:rFonts w:hint="eastAsia"/>
          <w:color w:val="auto"/>
        </w:rPr>
        <w:t>XXX</w:t>
      </w:r>
      <w:r w:rsidR="00BC42A2">
        <w:rPr>
          <w:rFonts w:hint="eastAsia"/>
          <w:color w:val="auto"/>
        </w:rPr>
        <w:t>科技大學機械工程</w:t>
      </w:r>
      <w:r>
        <w:rPr>
          <w:rFonts w:hint="eastAsia"/>
          <w:color w:val="auto"/>
        </w:rPr>
        <w:t>系</w:t>
      </w:r>
    </w:p>
    <w:p w:rsidR="00C47128" w:rsidRDefault="00C47128">
      <w:pPr>
        <w:pStyle w:val="Default"/>
        <w:jc w:val="center"/>
        <w:rPr>
          <w:rFonts w:ascii="Times New Roman"/>
          <w:color w:val="auto"/>
        </w:rPr>
      </w:pPr>
    </w:p>
    <w:p w:rsidR="00C47128" w:rsidRDefault="00C47128">
      <w:pPr>
        <w:pStyle w:val="Default"/>
        <w:rPr>
          <w:rFonts w:ascii="Times New Roman"/>
          <w:color w:val="auto"/>
        </w:rPr>
        <w:sectPr w:rsidR="00C47128">
          <w:headerReference w:type="default" r:id="rId9"/>
          <w:type w:val="continuous"/>
          <w:pgSz w:w="11905" w:h="16840"/>
          <w:pgMar w:top="1701" w:right="1134" w:bottom="1701" w:left="1134" w:header="720" w:footer="720" w:gutter="0"/>
          <w:cols w:space="720"/>
          <w:noEndnote/>
        </w:sectPr>
      </w:pPr>
    </w:p>
    <w:p w:rsidR="00C47128" w:rsidRDefault="00C47128">
      <w:pPr>
        <w:pStyle w:val="Default"/>
        <w:spacing w:before="120"/>
        <w:jc w:val="both"/>
        <w:rPr>
          <w:b/>
          <w:bCs/>
          <w:color w:val="auto"/>
          <w:sz w:val="22"/>
          <w:szCs w:val="22"/>
        </w:rPr>
        <w:sectPr w:rsidR="00C47128">
          <w:type w:val="continuous"/>
          <w:pgSz w:w="11905" w:h="16840"/>
          <w:pgMar w:top="1701" w:right="1134" w:bottom="1701" w:left="1134" w:header="720" w:footer="720" w:gutter="0"/>
          <w:cols w:num="2" w:space="567"/>
          <w:noEndnote/>
        </w:sectPr>
      </w:pPr>
    </w:p>
    <w:p w:rsidR="00C47128" w:rsidRPr="009A2397" w:rsidRDefault="00C47128">
      <w:pPr>
        <w:pStyle w:val="Default"/>
        <w:spacing w:before="120"/>
        <w:jc w:val="center"/>
        <w:rPr>
          <w:rFonts w:hAnsi="標楷體"/>
          <w:color w:val="auto"/>
          <w:sz w:val="22"/>
          <w:szCs w:val="22"/>
        </w:rPr>
      </w:pPr>
      <w:r w:rsidRPr="009A2397">
        <w:rPr>
          <w:rFonts w:hAnsi="標楷體" w:hint="eastAsia"/>
          <w:b/>
          <w:bCs/>
          <w:color w:val="auto"/>
          <w:sz w:val="22"/>
          <w:szCs w:val="22"/>
        </w:rPr>
        <w:lastRenderedPageBreak/>
        <w:t>摘要</w:t>
      </w:r>
    </w:p>
    <w:p w:rsidR="00C47128" w:rsidRPr="00F24702" w:rsidRDefault="00F80AC2" w:rsidP="00F80AC2">
      <w:pPr>
        <w:pStyle w:val="Default"/>
        <w:ind w:firstLineChars="220" w:firstLine="440"/>
        <w:jc w:val="both"/>
        <w:rPr>
          <w:sz w:val="20"/>
          <w:szCs w:val="20"/>
        </w:rPr>
      </w:pPr>
      <w:r w:rsidRPr="00F80AC2">
        <w:rPr>
          <w:rFonts w:ascii="Times New Roman" w:cs="Times New Roman"/>
          <w:sz w:val="20"/>
          <w:szCs w:val="20"/>
        </w:rPr>
        <w:t xml:space="preserve">2016 </w:t>
      </w:r>
      <w:r w:rsidRPr="00F80AC2">
        <w:rPr>
          <w:rFonts w:ascii="Times New Roman" w:cs="Times New Roman"/>
          <w:sz w:val="20"/>
          <w:szCs w:val="20"/>
        </w:rPr>
        <w:t>工程技術、管理科學與教育研討會</w:t>
      </w:r>
      <w:r w:rsidR="00C47128" w:rsidRPr="00F80AC2">
        <w:rPr>
          <w:rFonts w:ascii="Times New Roman" w:cs="Times New Roman"/>
          <w:sz w:val="20"/>
          <w:szCs w:val="20"/>
        </w:rPr>
        <w:t>將於</w:t>
      </w:r>
      <w:r w:rsidR="00C47128" w:rsidRPr="00F80AC2">
        <w:rPr>
          <w:rFonts w:ascii="Times New Roman" w:cs="Times New Roman"/>
          <w:sz w:val="20"/>
          <w:szCs w:val="20"/>
        </w:rPr>
        <w:t>20</w:t>
      </w:r>
      <w:r>
        <w:rPr>
          <w:rFonts w:ascii="Times New Roman" w:cs="Times New Roman" w:hint="eastAsia"/>
          <w:sz w:val="20"/>
          <w:szCs w:val="20"/>
        </w:rPr>
        <w:t>16</w:t>
      </w:r>
      <w:r w:rsidR="00C47128" w:rsidRPr="00F80AC2">
        <w:rPr>
          <w:rFonts w:ascii="Times New Roman" w:cs="Times New Roman"/>
          <w:sz w:val="20"/>
          <w:szCs w:val="20"/>
        </w:rPr>
        <w:t>年</w:t>
      </w:r>
      <w:r>
        <w:rPr>
          <w:rFonts w:ascii="Times New Roman" w:cs="Times New Roman" w:hint="eastAsia"/>
          <w:sz w:val="20"/>
          <w:szCs w:val="20"/>
        </w:rPr>
        <w:t>5</w:t>
      </w:r>
      <w:r w:rsidR="00C47128" w:rsidRPr="00F80AC2">
        <w:rPr>
          <w:rFonts w:ascii="Times New Roman" w:cs="Times New Roman"/>
          <w:sz w:val="20"/>
          <w:szCs w:val="20"/>
        </w:rPr>
        <w:t>月</w:t>
      </w:r>
      <w:r w:rsidR="00C47128" w:rsidRPr="00F80AC2">
        <w:rPr>
          <w:rFonts w:ascii="Times New Roman" w:cs="Times New Roman"/>
          <w:sz w:val="20"/>
          <w:szCs w:val="20"/>
        </w:rPr>
        <w:t>20</w:t>
      </w:r>
      <w:r w:rsidR="00C47128" w:rsidRPr="00F80AC2">
        <w:rPr>
          <w:rFonts w:ascii="Times New Roman" w:cs="Times New Roman"/>
          <w:sz w:val="20"/>
          <w:szCs w:val="20"/>
        </w:rPr>
        <w:t>日由</w:t>
      </w:r>
      <w:r w:rsidRPr="00F80AC2">
        <w:rPr>
          <w:rFonts w:ascii="Times New Roman" w:cs="Times New Roman" w:hint="eastAsia"/>
          <w:sz w:val="20"/>
          <w:szCs w:val="20"/>
        </w:rPr>
        <w:t>東南科技大學</w:t>
      </w:r>
      <w:r w:rsidR="00C47128" w:rsidRPr="00F80AC2">
        <w:rPr>
          <w:rFonts w:ascii="Times New Roman" w:cs="Times New Roman"/>
          <w:sz w:val="20"/>
          <w:szCs w:val="20"/>
        </w:rPr>
        <w:t>於</w:t>
      </w:r>
      <w:r>
        <w:rPr>
          <w:rFonts w:ascii="Times New Roman" w:cs="Times New Roman" w:hint="eastAsia"/>
          <w:sz w:val="20"/>
          <w:szCs w:val="20"/>
        </w:rPr>
        <w:t>新北</w:t>
      </w:r>
      <w:r w:rsidR="00C47128" w:rsidRPr="00F80AC2">
        <w:rPr>
          <w:rFonts w:ascii="Times New Roman" w:cs="Times New Roman"/>
          <w:sz w:val="20"/>
          <w:szCs w:val="20"/>
        </w:rPr>
        <w:t>市所舉辦</w:t>
      </w:r>
      <w:r w:rsidR="00C47128">
        <w:rPr>
          <w:rFonts w:hint="eastAsia"/>
          <w:sz w:val="20"/>
          <w:szCs w:val="20"/>
        </w:rPr>
        <w:t>。所有刊登於本會論文集之論文皆需符合本文中所規範之格式。為方便論文作者準備符合本會論文集格式之文稿</w:t>
      </w:r>
      <w:r w:rsidR="00A33871">
        <w:rPr>
          <w:rFonts w:hint="eastAsia"/>
          <w:sz w:val="20"/>
          <w:szCs w:val="20"/>
        </w:rPr>
        <w:t>，</w:t>
      </w:r>
      <w:r w:rsidR="00C47128">
        <w:rPr>
          <w:rFonts w:hint="eastAsia"/>
          <w:sz w:val="20"/>
          <w:szCs w:val="20"/>
        </w:rPr>
        <w:t>特備此</w:t>
      </w:r>
      <w:r w:rsidR="00C47128">
        <w:rPr>
          <w:rFonts w:ascii="Times New Roman"/>
          <w:sz w:val="20"/>
          <w:szCs w:val="20"/>
        </w:rPr>
        <w:t>WORD</w:t>
      </w:r>
      <w:r w:rsidR="00C47128">
        <w:rPr>
          <w:rFonts w:hint="eastAsia"/>
          <w:sz w:val="20"/>
          <w:szCs w:val="20"/>
        </w:rPr>
        <w:t>格式之樣板供作者下載使用。</w:t>
      </w:r>
      <w:r w:rsidR="00C47128" w:rsidRPr="00F24702">
        <w:rPr>
          <w:sz w:val="20"/>
          <w:szCs w:val="20"/>
        </w:rPr>
        <w:t xml:space="preserve"> </w:t>
      </w:r>
    </w:p>
    <w:p w:rsidR="00C47128" w:rsidRPr="00F24702" w:rsidRDefault="00C47128">
      <w:pPr>
        <w:pStyle w:val="Default"/>
        <w:jc w:val="center"/>
        <w:rPr>
          <w:sz w:val="20"/>
          <w:szCs w:val="20"/>
        </w:rPr>
      </w:pPr>
    </w:p>
    <w:p w:rsidR="009A2397" w:rsidRDefault="00C47128" w:rsidP="00A558FF">
      <w:pPr>
        <w:pStyle w:val="Default"/>
        <w:rPr>
          <w:sz w:val="20"/>
          <w:szCs w:val="20"/>
        </w:rPr>
      </w:pPr>
      <w:r w:rsidRPr="00A558FF">
        <w:rPr>
          <w:rFonts w:hint="eastAsia"/>
          <w:i/>
          <w:sz w:val="20"/>
          <w:szCs w:val="20"/>
        </w:rPr>
        <w:t>關鍵字：</w:t>
      </w:r>
      <w:r w:rsidR="00A558FF">
        <w:rPr>
          <w:rFonts w:hint="eastAsia"/>
          <w:i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論文</w:t>
      </w:r>
      <w:r w:rsidR="00A33871">
        <w:rPr>
          <w:rFonts w:ascii="Times New Roman" w:hint="eastAsia"/>
          <w:sz w:val="20"/>
          <w:szCs w:val="20"/>
        </w:rPr>
        <w:t>、</w:t>
      </w:r>
      <w:r>
        <w:rPr>
          <w:rFonts w:hint="eastAsia"/>
          <w:sz w:val="20"/>
          <w:szCs w:val="20"/>
        </w:rPr>
        <w:t>格式</w:t>
      </w:r>
      <w:r w:rsidR="00A33871">
        <w:rPr>
          <w:rFonts w:ascii="Times New Roman" w:hint="eastAsia"/>
          <w:sz w:val="20"/>
          <w:szCs w:val="20"/>
        </w:rPr>
        <w:t>、</w:t>
      </w:r>
      <w:r w:rsidR="00F80AC2" w:rsidRPr="00F80AC2">
        <w:rPr>
          <w:rFonts w:ascii="Times New Roman" w:cs="Times New Roman" w:hint="eastAsia"/>
          <w:sz w:val="20"/>
          <w:szCs w:val="20"/>
        </w:rPr>
        <w:t>東南科技大學</w:t>
      </w:r>
    </w:p>
    <w:p w:rsidR="00C47128" w:rsidRPr="009A2397" w:rsidRDefault="00C47128">
      <w:pPr>
        <w:pStyle w:val="Default"/>
        <w:jc w:val="center"/>
        <w:rPr>
          <w:color w:val="auto"/>
          <w:sz w:val="20"/>
          <w:szCs w:val="20"/>
        </w:rPr>
      </w:pPr>
      <w:r w:rsidRPr="009A2397">
        <w:rPr>
          <w:color w:val="auto"/>
          <w:sz w:val="20"/>
          <w:szCs w:val="20"/>
        </w:rPr>
        <w:t xml:space="preserve"> </w:t>
      </w:r>
    </w:p>
    <w:p w:rsidR="00C47128" w:rsidRDefault="00C47128">
      <w:pPr>
        <w:pStyle w:val="Default"/>
        <w:spacing w:before="120"/>
        <w:jc w:val="center"/>
        <w:rPr>
          <w:rFonts w:ascii="Times New Roman"/>
          <w:b/>
          <w:bCs/>
          <w:sz w:val="22"/>
          <w:szCs w:val="22"/>
        </w:rPr>
      </w:pPr>
      <w:r>
        <w:rPr>
          <w:rFonts w:ascii="Times New Roman"/>
          <w:b/>
          <w:bCs/>
          <w:sz w:val="22"/>
          <w:szCs w:val="22"/>
        </w:rPr>
        <w:t xml:space="preserve">1. </w:t>
      </w:r>
      <w:r>
        <w:rPr>
          <w:rFonts w:hint="eastAsia"/>
          <w:b/>
          <w:bCs/>
          <w:sz w:val="22"/>
          <w:szCs w:val="22"/>
        </w:rPr>
        <w:t>前言</w:t>
      </w:r>
    </w:p>
    <w:p w:rsidR="002E10E2" w:rsidRDefault="00C47128">
      <w:pPr>
        <w:pStyle w:val="Default"/>
        <w:ind w:firstLineChars="220" w:firstLine="440"/>
        <w:jc w:val="both"/>
        <w:rPr>
          <w:color w:val="auto"/>
          <w:sz w:val="20"/>
          <w:szCs w:val="20"/>
        </w:rPr>
      </w:pPr>
      <w:r>
        <w:rPr>
          <w:rFonts w:hint="eastAsia"/>
          <w:sz w:val="20"/>
          <w:szCs w:val="20"/>
        </w:rPr>
        <w:t>論文之篇幅</w:t>
      </w:r>
      <w:r w:rsidR="00BC42A2">
        <w:rPr>
          <w:rFonts w:hint="eastAsia"/>
          <w:sz w:val="20"/>
          <w:szCs w:val="20"/>
        </w:rPr>
        <w:t>至少四</w:t>
      </w:r>
      <w:r>
        <w:rPr>
          <w:rFonts w:hint="eastAsia"/>
          <w:sz w:val="20"/>
          <w:szCs w:val="20"/>
        </w:rPr>
        <w:t>頁。作者應遵守本樣板所規範之格式</w:t>
      </w:r>
      <w:r>
        <w:rPr>
          <w:rFonts w:hint="eastAsia"/>
          <w:color w:val="auto"/>
          <w:sz w:val="20"/>
          <w:szCs w:val="20"/>
        </w:rPr>
        <w:t>。</w:t>
      </w:r>
      <w:r w:rsidR="000E7F78">
        <w:rPr>
          <w:rFonts w:hint="eastAsia"/>
          <w:color w:val="auto"/>
          <w:sz w:val="20"/>
          <w:szCs w:val="20"/>
        </w:rPr>
        <w:t>投稿論文</w:t>
      </w:r>
      <w:r w:rsidR="000D25D7">
        <w:rPr>
          <w:rFonts w:ascii="Times New Roman" w:hint="eastAsia"/>
          <w:sz w:val="20"/>
          <w:szCs w:val="20"/>
        </w:rPr>
        <w:t>檔案大小需在</w:t>
      </w:r>
      <w:r w:rsidR="00BC42A2">
        <w:rPr>
          <w:rFonts w:ascii="Times New Roman" w:hint="eastAsia"/>
          <w:sz w:val="20"/>
          <w:szCs w:val="20"/>
        </w:rPr>
        <w:t xml:space="preserve">10 </w:t>
      </w:r>
      <w:r w:rsidR="000D25D7">
        <w:rPr>
          <w:rFonts w:ascii="Times New Roman"/>
          <w:sz w:val="20"/>
          <w:szCs w:val="20"/>
        </w:rPr>
        <w:t>MB</w:t>
      </w:r>
      <w:r w:rsidR="000D25D7">
        <w:rPr>
          <w:rFonts w:ascii="Times New Roman" w:hint="eastAsia"/>
          <w:sz w:val="20"/>
          <w:szCs w:val="20"/>
        </w:rPr>
        <w:t>以內</w:t>
      </w:r>
      <w:r w:rsidR="000D25D7">
        <w:rPr>
          <w:rFonts w:hint="eastAsia"/>
          <w:color w:val="auto"/>
          <w:sz w:val="20"/>
          <w:szCs w:val="20"/>
        </w:rPr>
        <w:t>。</w:t>
      </w:r>
    </w:p>
    <w:p w:rsidR="00C47128" w:rsidRPr="000E7F78" w:rsidRDefault="002E10E2">
      <w:pPr>
        <w:pStyle w:val="Default"/>
        <w:ind w:firstLineChars="220" w:firstLine="440"/>
        <w:jc w:val="both"/>
        <w:rPr>
          <w:rFonts w:ascii="Times New Roman"/>
          <w:sz w:val="20"/>
          <w:szCs w:val="20"/>
        </w:rPr>
      </w:pPr>
      <w:r w:rsidRPr="00F24702">
        <w:rPr>
          <w:rFonts w:hint="eastAsia"/>
          <w:sz w:val="20"/>
          <w:szCs w:val="20"/>
        </w:rPr>
        <w:t>民國</w:t>
      </w:r>
      <w:r w:rsidRPr="00F24702">
        <w:rPr>
          <w:sz w:val="20"/>
          <w:szCs w:val="20"/>
        </w:rPr>
        <w:t>10</w:t>
      </w:r>
      <w:r w:rsidRPr="00F24702">
        <w:rPr>
          <w:rFonts w:hint="eastAsia"/>
          <w:sz w:val="20"/>
          <w:szCs w:val="20"/>
        </w:rPr>
        <w:t>5年4月1日（星期五）後開放投稿</w:t>
      </w:r>
      <w:r>
        <w:rPr>
          <w:rFonts w:hint="eastAsia"/>
          <w:sz w:val="20"/>
          <w:szCs w:val="20"/>
        </w:rPr>
        <w:t>，</w:t>
      </w:r>
      <w:r w:rsidRPr="00F24702">
        <w:rPr>
          <w:rFonts w:hint="eastAsia"/>
          <w:sz w:val="20"/>
          <w:szCs w:val="20"/>
        </w:rPr>
        <w:t xml:space="preserve">投稿網址: </w:t>
      </w:r>
      <w:hyperlink r:id="rId10" w:history="1">
        <w:r w:rsidRPr="00F24702">
          <w:rPr>
            <w:sz w:val="20"/>
            <w:szCs w:val="20"/>
          </w:rPr>
          <w:t>http://web.tnu.edu.tw/seminar/</w:t>
        </w:r>
      </w:hyperlink>
      <w:r>
        <w:rPr>
          <w:rFonts w:hint="eastAsia"/>
          <w:sz w:val="20"/>
          <w:szCs w:val="20"/>
        </w:rPr>
        <w:t>。</w:t>
      </w:r>
    </w:p>
    <w:p w:rsidR="00C47128" w:rsidRDefault="00C47128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C47128" w:rsidRDefault="00C47128">
      <w:pPr>
        <w:pStyle w:val="Default"/>
        <w:spacing w:before="120"/>
        <w:jc w:val="center"/>
        <w:rPr>
          <w:rFonts w:ascii="Times New Roman"/>
          <w:b/>
          <w:bCs/>
          <w:sz w:val="22"/>
          <w:szCs w:val="22"/>
        </w:rPr>
      </w:pPr>
      <w:r>
        <w:rPr>
          <w:rFonts w:ascii="Times New Roman"/>
          <w:b/>
          <w:bCs/>
          <w:sz w:val="22"/>
          <w:szCs w:val="22"/>
        </w:rPr>
        <w:t xml:space="preserve">2. </w:t>
      </w:r>
      <w:r>
        <w:rPr>
          <w:rFonts w:hint="eastAsia"/>
          <w:b/>
          <w:bCs/>
          <w:sz w:val="22"/>
          <w:szCs w:val="22"/>
        </w:rPr>
        <w:t>格式</w:t>
      </w:r>
      <w:r>
        <w:rPr>
          <w:rFonts w:ascii="Times New Roman"/>
          <w:b/>
          <w:bCs/>
          <w:sz w:val="22"/>
          <w:szCs w:val="22"/>
        </w:rPr>
        <w:t xml:space="preserve"> </w:t>
      </w:r>
    </w:p>
    <w:p w:rsidR="00C47128" w:rsidRDefault="00C47128">
      <w:pPr>
        <w:pStyle w:val="Default"/>
        <w:spacing w:before="120"/>
        <w:rPr>
          <w:rFonts w:ascii="Times New Roman"/>
          <w:b/>
          <w:bCs/>
          <w:sz w:val="20"/>
          <w:szCs w:val="20"/>
        </w:rPr>
      </w:pPr>
      <w:r>
        <w:rPr>
          <w:rFonts w:ascii="Times New Roman"/>
          <w:b/>
          <w:bCs/>
          <w:sz w:val="20"/>
          <w:szCs w:val="20"/>
        </w:rPr>
        <w:t xml:space="preserve">2.1 </w:t>
      </w:r>
      <w:r>
        <w:rPr>
          <w:rFonts w:hint="eastAsia"/>
          <w:b/>
          <w:bCs/>
          <w:sz w:val="20"/>
          <w:szCs w:val="20"/>
        </w:rPr>
        <w:t>論文格式</w:t>
      </w:r>
      <w:r>
        <w:rPr>
          <w:rFonts w:ascii="Times New Roman"/>
          <w:b/>
          <w:bCs/>
          <w:sz w:val="20"/>
          <w:szCs w:val="20"/>
        </w:rPr>
        <w:t xml:space="preserve"> </w:t>
      </w:r>
    </w:p>
    <w:p w:rsidR="00C47128" w:rsidRDefault="00C47128">
      <w:pPr>
        <w:pStyle w:val="Default"/>
        <w:spacing w:before="120" w:after="40"/>
        <w:rPr>
          <w:rFonts w:ascii="Times New Roman"/>
          <w:sz w:val="20"/>
          <w:szCs w:val="20"/>
        </w:rPr>
      </w:pPr>
      <w:r>
        <w:rPr>
          <w:rFonts w:ascii="Times New Roman"/>
          <w:i/>
          <w:iCs/>
          <w:sz w:val="20"/>
          <w:szCs w:val="20"/>
        </w:rPr>
        <w:t xml:space="preserve">2.1.1 </w:t>
      </w:r>
      <w:r>
        <w:rPr>
          <w:rFonts w:hint="eastAsia"/>
          <w:sz w:val="20"/>
          <w:szCs w:val="20"/>
        </w:rPr>
        <w:t>邊界設定</w:t>
      </w:r>
      <w:r>
        <w:rPr>
          <w:rFonts w:ascii="Times New Roman"/>
          <w:i/>
          <w:iCs/>
          <w:sz w:val="20"/>
          <w:szCs w:val="20"/>
        </w:rPr>
        <w:t xml:space="preserve"> </w:t>
      </w:r>
    </w:p>
    <w:p w:rsidR="00C47128" w:rsidRPr="000E7F78" w:rsidRDefault="00C47128">
      <w:pPr>
        <w:pStyle w:val="Default"/>
        <w:ind w:firstLineChars="220" w:firstLine="440"/>
        <w:rPr>
          <w:rFonts w:ascii="Times New Roman"/>
          <w:b/>
          <w:bCs/>
          <w:color w:val="auto"/>
          <w:sz w:val="20"/>
          <w:szCs w:val="20"/>
        </w:rPr>
      </w:pPr>
      <w:r>
        <w:rPr>
          <w:rFonts w:hint="eastAsia"/>
          <w:sz w:val="20"/>
          <w:szCs w:val="20"/>
        </w:rPr>
        <w:t>稿件頁面尺寸為</w:t>
      </w:r>
      <w:r>
        <w:rPr>
          <w:rFonts w:ascii="Times New Roman"/>
          <w:sz w:val="20"/>
          <w:szCs w:val="20"/>
        </w:rPr>
        <w:t>A4 (21 cm</w:t>
      </w:r>
      <w:r>
        <w:rPr>
          <w:rFonts w:hint="eastAsia"/>
          <w:sz w:val="20"/>
          <w:szCs w:val="20"/>
        </w:rPr>
        <w:t>寬、</w:t>
      </w:r>
      <w:r>
        <w:rPr>
          <w:rFonts w:ascii="Times New Roman"/>
          <w:sz w:val="20"/>
          <w:szCs w:val="20"/>
        </w:rPr>
        <w:t>29.7 cm</w:t>
      </w:r>
      <w:r>
        <w:rPr>
          <w:rFonts w:hint="eastAsia"/>
          <w:sz w:val="20"/>
          <w:szCs w:val="20"/>
        </w:rPr>
        <w:t>高</w:t>
      </w:r>
      <w:r>
        <w:rPr>
          <w:rFonts w:ascii="Times New Roman"/>
          <w:sz w:val="20"/>
          <w:szCs w:val="20"/>
        </w:rPr>
        <w:t>)</w:t>
      </w:r>
      <w:r>
        <w:rPr>
          <w:rFonts w:hint="eastAsia"/>
          <w:sz w:val="20"/>
          <w:szCs w:val="20"/>
        </w:rPr>
        <w:t>，邊界設定如下：上</w:t>
      </w:r>
      <w:r>
        <w:rPr>
          <w:rFonts w:ascii="Times New Roman"/>
          <w:sz w:val="20"/>
          <w:szCs w:val="20"/>
        </w:rPr>
        <w:t>3 cm</w:t>
      </w:r>
      <w:r>
        <w:rPr>
          <w:rFonts w:hint="eastAsia"/>
          <w:sz w:val="20"/>
          <w:szCs w:val="20"/>
        </w:rPr>
        <w:t>，下</w:t>
      </w:r>
      <w:r>
        <w:rPr>
          <w:rFonts w:ascii="Times New Roman"/>
          <w:sz w:val="20"/>
          <w:szCs w:val="20"/>
        </w:rPr>
        <w:t>3 cm</w:t>
      </w:r>
      <w:r>
        <w:rPr>
          <w:rFonts w:hint="eastAsia"/>
          <w:sz w:val="20"/>
          <w:szCs w:val="20"/>
        </w:rPr>
        <w:t>，左</w:t>
      </w:r>
      <w:r>
        <w:rPr>
          <w:rFonts w:ascii="Times New Roman"/>
          <w:sz w:val="20"/>
          <w:szCs w:val="20"/>
        </w:rPr>
        <w:t>2 cm</w:t>
      </w:r>
      <w:r>
        <w:rPr>
          <w:rFonts w:hint="eastAsia"/>
          <w:sz w:val="20"/>
          <w:szCs w:val="20"/>
        </w:rPr>
        <w:t>，右</w:t>
      </w:r>
      <w:r>
        <w:rPr>
          <w:rFonts w:ascii="Times New Roman"/>
          <w:sz w:val="20"/>
          <w:szCs w:val="20"/>
        </w:rPr>
        <w:t>2 cm</w:t>
      </w:r>
      <w:r>
        <w:rPr>
          <w:rFonts w:hint="eastAsia"/>
          <w:sz w:val="20"/>
          <w:szCs w:val="20"/>
        </w:rPr>
        <w:t>。</w:t>
      </w:r>
      <w:r w:rsidRPr="000E7F78">
        <w:rPr>
          <w:rFonts w:hint="eastAsia"/>
          <w:b/>
          <w:bCs/>
          <w:color w:val="auto"/>
          <w:sz w:val="20"/>
          <w:szCs w:val="20"/>
        </w:rPr>
        <w:t>此邊界設定不論在任何情況下都不可以更改！</w:t>
      </w:r>
      <w:r w:rsidRPr="000E7F78">
        <w:rPr>
          <w:rFonts w:ascii="Times New Roman"/>
          <w:b/>
          <w:bCs/>
          <w:color w:val="auto"/>
          <w:sz w:val="20"/>
          <w:szCs w:val="20"/>
        </w:rPr>
        <w:t xml:space="preserve"> </w:t>
      </w:r>
    </w:p>
    <w:p w:rsidR="00C47128" w:rsidRDefault="00C47128">
      <w:pPr>
        <w:pStyle w:val="Default"/>
        <w:spacing w:before="120" w:after="40"/>
        <w:rPr>
          <w:rFonts w:ascii="Times New Roman"/>
          <w:sz w:val="20"/>
          <w:szCs w:val="20"/>
        </w:rPr>
      </w:pPr>
      <w:r>
        <w:rPr>
          <w:rFonts w:ascii="Times New Roman"/>
          <w:i/>
          <w:iCs/>
          <w:sz w:val="20"/>
          <w:szCs w:val="20"/>
        </w:rPr>
        <w:t xml:space="preserve">2.1.2 </w:t>
      </w:r>
      <w:r>
        <w:rPr>
          <w:rFonts w:hint="eastAsia"/>
          <w:sz w:val="20"/>
          <w:szCs w:val="20"/>
        </w:rPr>
        <w:t>字型設定</w:t>
      </w:r>
      <w:r>
        <w:rPr>
          <w:rFonts w:ascii="Times New Roman"/>
          <w:i/>
          <w:iCs/>
          <w:sz w:val="20"/>
          <w:szCs w:val="20"/>
        </w:rPr>
        <w:t xml:space="preserve"> </w:t>
      </w:r>
    </w:p>
    <w:p w:rsidR="00C47128" w:rsidRDefault="00C47128">
      <w:pPr>
        <w:pStyle w:val="Default"/>
        <w:ind w:firstLineChars="220" w:firstLine="440"/>
        <w:jc w:val="both"/>
        <w:rPr>
          <w:rFonts w:ascii="Times New Roman"/>
          <w:sz w:val="20"/>
          <w:szCs w:val="20"/>
        </w:rPr>
      </w:pPr>
      <w:r>
        <w:rPr>
          <w:rFonts w:hint="eastAsia"/>
          <w:sz w:val="20"/>
          <w:szCs w:val="20"/>
        </w:rPr>
        <w:t>字型只可使用標楷體及符號；題目為標楷體粗體</w:t>
      </w:r>
      <w:r>
        <w:rPr>
          <w:rFonts w:ascii="Times New Roman"/>
          <w:sz w:val="20"/>
          <w:szCs w:val="20"/>
        </w:rPr>
        <w:t>14</w:t>
      </w:r>
      <w:r>
        <w:rPr>
          <w:rFonts w:hint="eastAsia"/>
          <w:sz w:val="20"/>
          <w:szCs w:val="20"/>
        </w:rPr>
        <w:t>點，作者及其服務機關則為標楷體</w:t>
      </w:r>
      <w:r>
        <w:rPr>
          <w:rFonts w:ascii="Times New Roman"/>
          <w:sz w:val="20"/>
          <w:szCs w:val="20"/>
        </w:rPr>
        <w:t>12</w:t>
      </w:r>
      <w:r>
        <w:rPr>
          <w:rFonts w:hint="eastAsia"/>
          <w:sz w:val="20"/>
          <w:szCs w:val="20"/>
        </w:rPr>
        <w:t>點；文中副標題為標楷體粗體</w:t>
      </w:r>
      <w:r>
        <w:rPr>
          <w:rFonts w:ascii="Times New Roman"/>
          <w:sz w:val="20"/>
          <w:szCs w:val="20"/>
        </w:rPr>
        <w:t>11</w:t>
      </w:r>
      <w:r>
        <w:rPr>
          <w:rFonts w:hint="eastAsia"/>
          <w:sz w:val="20"/>
          <w:szCs w:val="20"/>
        </w:rPr>
        <w:t>點，其餘的內容皆設定為標楷體</w:t>
      </w:r>
      <w:r>
        <w:rPr>
          <w:rFonts w:ascii="Times New Roman"/>
          <w:sz w:val="20"/>
          <w:szCs w:val="20"/>
        </w:rPr>
        <w:t>10</w:t>
      </w:r>
      <w:r>
        <w:rPr>
          <w:rFonts w:hint="eastAsia"/>
          <w:sz w:val="20"/>
          <w:szCs w:val="20"/>
        </w:rPr>
        <w:t>點。</w:t>
      </w:r>
      <w:r w:rsidRPr="00D94969">
        <w:rPr>
          <w:rFonts w:hint="eastAsia"/>
          <w:color w:val="auto"/>
          <w:sz w:val="20"/>
          <w:szCs w:val="20"/>
        </w:rPr>
        <w:t>每段文章開頭內縮兩個中文字大小。</w:t>
      </w:r>
    </w:p>
    <w:p w:rsidR="00C47128" w:rsidRDefault="00C47128">
      <w:pPr>
        <w:pStyle w:val="Default"/>
        <w:spacing w:before="120"/>
        <w:rPr>
          <w:rFonts w:ascii="Times New Roman"/>
          <w:b/>
          <w:bCs/>
          <w:sz w:val="20"/>
          <w:szCs w:val="20"/>
        </w:rPr>
      </w:pPr>
      <w:r>
        <w:rPr>
          <w:rFonts w:ascii="Times New Roman"/>
          <w:b/>
          <w:bCs/>
          <w:sz w:val="20"/>
          <w:szCs w:val="20"/>
        </w:rPr>
        <w:t xml:space="preserve">2.2 </w:t>
      </w:r>
      <w:r>
        <w:rPr>
          <w:rFonts w:hint="eastAsia"/>
          <w:b/>
          <w:bCs/>
          <w:sz w:val="20"/>
          <w:szCs w:val="20"/>
        </w:rPr>
        <w:t>關鍵字</w:t>
      </w:r>
      <w:r>
        <w:rPr>
          <w:rFonts w:ascii="Times New Roman"/>
          <w:b/>
          <w:bCs/>
          <w:sz w:val="20"/>
          <w:szCs w:val="20"/>
        </w:rPr>
        <w:t xml:space="preserve"> </w:t>
      </w:r>
    </w:p>
    <w:p w:rsidR="00C47128" w:rsidRDefault="00C47128">
      <w:pPr>
        <w:pStyle w:val="Default"/>
        <w:ind w:firstLineChars="220" w:firstLine="440"/>
        <w:jc w:val="both"/>
        <w:rPr>
          <w:rFonts w:ascii="Times New Roman"/>
          <w:sz w:val="20"/>
          <w:szCs w:val="20"/>
        </w:rPr>
      </w:pPr>
      <w:r>
        <w:rPr>
          <w:rFonts w:hint="eastAsia"/>
          <w:sz w:val="20"/>
          <w:szCs w:val="20"/>
        </w:rPr>
        <w:t>列舉</w:t>
      </w:r>
      <w:r>
        <w:rPr>
          <w:rFonts w:ascii="Times New Roman"/>
          <w:sz w:val="20"/>
          <w:szCs w:val="20"/>
        </w:rPr>
        <w:t>2-4</w:t>
      </w:r>
      <w:r>
        <w:rPr>
          <w:rFonts w:hint="eastAsia"/>
          <w:sz w:val="20"/>
          <w:szCs w:val="20"/>
        </w:rPr>
        <w:t>個關鍵字並緊接在摘要之後。</w:t>
      </w:r>
      <w:r>
        <w:rPr>
          <w:rFonts w:ascii="Times New Roman"/>
          <w:sz w:val="20"/>
          <w:szCs w:val="20"/>
        </w:rPr>
        <w:t xml:space="preserve"> </w:t>
      </w:r>
    </w:p>
    <w:p w:rsidR="00C47128" w:rsidRDefault="00C47128">
      <w:pPr>
        <w:pStyle w:val="Default"/>
        <w:ind w:firstLine="340"/>
        <w:jc w:val="both"/>
        <w:rPr>
          <w:rFonts w:ascii="Times New Roman"/>
          <w:sz w:val="20"/>
          <w:szCs w:val="20"/>
        </w:rPr>
      </w:pPr>
      <w:r>
        <w:rPr>
          <w:rFonts w:ascii="Times New Roman"/>
          <w:sz w:val="20"/>
          <w:szCs w:val="20"/>
        </w:rPr>
        <w:t xml:space="preserve"> </w:t>
      </w:r>
    </w:p>
    <w:p w:rsidR="00C47128" w:rsidRDefault="00C47128">
      <w:pPr>
        <w:pStyle w:val="Default"/>
        <w:spacing w:before="120"/>
        <w:jc w:val="center"/>
        <w:rPr>
          <w:rFonts w:ascii="Times New Roman"/>
          <w:b/>
          <w:bCs/>
          <w:sz w:val="22"/>
          <w:szCs w:val="22"/>
        </w:rPr>
      </w:pPr>
      <w:r>
        <w:rPr>
          <w:rFonts w:ascii="Times New Roman"/>
          <w:b/>
          <w:bCs/>
          <w:sz w:val="22"/>
          <w:szCs w:val="22"/>
        </w:rPr>
        <w:t xml:space="preserve">3. </w:t>
      </w:r>
      <w:r>
        <w:rPr>
          <w:rFonts w:hint="eastAsia"/>
          <w:b/>
          <w:bCs/>
          <w:sz w:val="22"/>
          <w:szCs w:val="22"/>
        </w:rPr>
        <w:t>圖、表與方程式</w:t>
      </w:r>
      <w:r>
        <w:rPr>
          <w:rFonts w:ascii="Times New Roman"/>
          <w:b/>
          <w:bCs/>
          <w:sz w:val="22"/>
          <w:szCs w:val="22"/>
        </w:rPr>
        <w:t xml:space="preserve"> </w:t>
      </w:r>
    </w:p>
    <w:p w:rsidR="00C47128" w:rsidRDefault="00C47128">
      <w:pPr>
        <w:pStyle w:val="Default"/>
        <w:spacing w:before="120"/>
        <w:ind w:firstLineChars="200" w:firstLine="400"/>
        <w:rPr>
          <w:rFonts w:ascii="Times New Roman"/>
          <w:b/>
          <w:bCs/>
          <w:sz w:val="20"/>
          <w:szCs w:val="20"/>
        </w:rPr>
      </w:pPr>
      <w:r>
        <w:rPr>
          <w:rFonts w:hint="eastAsia"/>
          <w:sz w:val="20"/>
          <w:szCs w:val="20"/>
        </w:rPr>
        <w:t>作者可將圖表統一置於文末</w:t>
      </w:r>
      <w:r>
        <w:rPr>
          <w:rFonts w:ascii="Times New Roman"/>
          <w:sz w:val="20"/>
          <w:szCs w:val="20"/>
        </w:rPr>
        <w:t>(</w:t>
      </w:r>
      <w:r>
        <w:rPr>
          <w:rFonts w:hint="eastAsia"/>
          <w:sz w:val="20"/>
          <w:szCs w:val="20"/>
        </w:rPr>
        <w:t>如同本範本所示</w:t>
      </w:r>
      <w:r>
        <w:rPr>
          <w:rFonts w:ascii="Times New Roman"/>
          <w:sz w:val="20"/>
          <w:szCs w:val="20"/>
        </w:rPr>
        <w:t>)</w:t>
      </w:r>
      <w:r>
        <w:rPr>
          <w:rFonts w:hint="eastAsia"/>
          <w:sz w:val="20"/>
          <w:szCs w:val="20"/>
        </w:rPr>
        <w:t>或是將圖表穿插在文章中</w:t>
      </w:r>
      <w:r w:rsidR="00D94969">
        <w:rPr>
          <w:rFonts w:hint="eastAsia"/>
          <w:sz w:val="20"/>
          <w:szCs w:val="20"/>
        </w:rPr>
        <w:t>，</w:t>
      </w:r>
      <w:r>
        <w:rPr>
          <w:rFonts w:hint="eastAsia"/>
          <w:sz w:val="20"/>
          <w:szCs w:val="20"/>
        </w:rPr>
        <w:t>皆為可接受的編排方式。</w:t>
      </w:r>
    </w:p>
    <w:p w:rsidR="00C47128" w:rsidRDefault="00C47128">
      <w:pPr>
        <w:pStyle w:val="Default"/>
        <w:spacing w:before="120"/>
        <w:rPr>
          <w:rFonts w:ascii="Times New Roman"/>
          <w:b/>
          <w:bCs/>
          <w:sz w:val="20"/>
          <w:szCs w:val="20"/>
        </w:rPr>
      </w:pPr>
      <w:r>
        <w:rPr>
          <w:rFonts w:ascii="Times New Roman"/>
          <w:b/>
          <w:bCs/>
          <w:sz w:val="20"/>
          <w:szCs w:val="20"/>
        </w:rPr>
        <w:t xml:space="preserve">3.1 </w:t>
      </w:r>
      <w:r>
        <w:rPr>
          <w:rFonts w:hint="eastAsia"/>
          <w:b/>
          <w:bCs/>
          <w:sz w:val="20"/>
          <w:szCs w:val="20"/>
        </w:rPr>
        <w:t>圖與表</w:t>
      </w:r>
      <w:r>
        <w:rPr>
          <w:rFonts w:ascii="Times New Roman"/>
          <w:b/>
          <w:bCs/>
          <w:sz w:val="20"/>
          <w:szCs w:val="20"/>
        </w:rPr>
        <w:t xml:space="preserve"> </w:t>
      </w:r>
    </w:p>
    <w:p w:rsidR="00C47128" w:rsidRDefault="00C47128">
      <w:pPr>
        <w:pStyle w:val="Default"/>
        <w:ind w:firstLineChars="220" w:firstLine="440"/>
        <w:jc w:val="both"/>
        <w:rPr>
          <w:rFonts w:ascii="Times New Roman"/>
          <w:sz w:val="20"/>
          <w:szCs w:val="20"/>
        </w:rPr>
      </w:pPr>
      <w:r>
        <w:rPr>
          <w:rFonts w:hint="eastAsia"/>
          <w:sz w:val="20"/>
          <w:szCs w:val="20"/>
        </w:rPr>
        <w:t>圖表的說明為標楷體</w:t>
      </w:r>
      <w:r>
        <w:rPr>
          <w:rFonts w:ascii="Times New Roman"/>
          <w:sz w:val="20"/>
          <w:szCs w:val="20"/>
        </w:rPr>
        <w:t>10</w:t>
      </w:r>
      <w:r>
        <w:rPr>
          <w:rFonts w:hint="eastAsia"/>
          <w:sz w:val="20"/>
          <w:szCs w:val="20"/>
        </w:rPr>
        <w:t>點，內容說明可以視圖表的寬度來選擇置中或調整為左右對齊。</w:t>
      </w:r>
      <w:r>
        <w:rPr>
          <w:rFonts w:ascii="Times New Roman"/>
          <w:sz w:val="20"/>
          <w:szCs w:val="20"/>
        </w:rPr>
        <w:t xml:space="preserve"> </w:t>
      </w:r>
    </w:p>
    <w:p w:rsidR="002E10E2" w:rsidRDefault="002E10E2">
      <w:pPr>
        <w:pStyle w:val="Default"/>
        <w:ind w:firstLineChars="220" w:firstLine="440"/>
        <w:jc w:val="both"/>
        <w:rPr>
          <w:rFonts w:ascii="Times New Roman"/>
          <w:sz w:val="20"/>
          <w:szCs w:val="20"/>
        </w:rPr>
      </w:pPr>
    </w:p>
    <w:p w:rsidR="00C47128" w:rsidRDefault="00C47128">
      <w:pPr>
        <w:pStyle w:val="Default"/>
        <w:spacing w:before="120"/>
        <w:rPr>
          <w:rFonts w:ascii="Times New Roman"/>
          <w:b/>
          <w:bCs/>
          <w:sz w:val="20"/>
          <w:szCs w:val="20"/>
        </w:rPr>
      </w:pPr>
      <w:r>
        <w:rPr>
          <w:rFonts w:ascii="Times New Roman"/>
          <w:b/>
          <w:bCs/>
          <w:sz w:val="20"/>
          <w:szCs w:val="20"/>
        </w:rPr>
        <w:lastRenderedPageBreak/>
        <w:t xml:space="preserve">3.2 </w:t>
      </w:r>
      <w:r>
        <w:rPr>
          <w:rFonts w:hint="eastAsia"/>
          <w:b/>
          <w:bCs/>
          <w:sz w:val="20"/>
          <w:szCs w:val="20"/>
        </w:rPr>
        <w:t>方程式</w:t>
      </w:r>
      <w:r>
        <w:rPr>
          <w:rFonts w:ascii="Times New Roman"/>
          <w:b/>
          <w:bCs/>
          <w:sz w:val="20"/>
          <w:szCs w:val="20"/>
        </w:rPr>
        <w:t xml:space="preserve"> </w:t>
      </w:r>
    </w:p>
    <w:p w:rsidR="00C47128" w:rsidRDefault="00C47128">
      <w:pPr>
        <w:pStyle w:val="Default"/>
        <w:ind w:firstLineChars="220" w:firstLine="440"/>
        <w:jc w:val="both"/>
        <w:rPr>
          <w:rFonts w:ascii="Times New Roman"/>
          <w:sz w:val="20"/>
          <w:szCs w:val="20"/>
        </w:rPr>
      </w:pPr>
      <w:r>
        <w:rPr>
          <w:rFonts w:hint="eastAsia"/>
          <w:sz w:val="20"/>
          <w:szCs w:val="20"/>
        </w:rPr>
        <w:t>方程式需置中，若方程式超過一個，則須在右邊的邊界標明式號。</w:t>
      </w:r>
      <w:r>
        <w:rPr>
          <w:rFonts w:ascii="Times New Roman"/>
          <w:sz w:val="20"/>
          <w:szCs w:val="20"/>
        </w:rPr>
        <w:t xml:space="preserve"> </w:t>
      </w:r>
    </w:p>
    <w:p w:rsidR="00C47128" w:rsidRDefault="00C47128">
      <w:pPr>
        <w:pStyle w:val="Default"/>
        <w:ind w:firstLine="340"/>
        <w:jc w:val="both"/>
        <w:rPr>
          <w:rFonts w:ascii="Times New Roman"/>
          <w:sz w:val="20"/>
          <w:szCs w:val="20"/>
        </w:rPr>
      </w:pPr>
      <w:r>
        <w:rPr>
          <w:rFonts w:ascii="Times New Roman"/>
          <w:sz w:val="20"/>
          <w:szCs w:val="20"/>
        </w:rPr>
        <w:t xml:space="preserve"> </w:t>
      </w:r>
    </w:p>
    <w:p w:rsidR="00C47128" w:rsidRDefault="00C47128">
      <w:pPr>
        <w:pStyle w:val="Default"/>
        <w:spacing w:before="40" w:after="40"/>
        <w:jc w:val="right"/>
        <w:rPr>
          <w:rFonts w:ascii="Times New Roman"/>
          <w:sz w:val="22"/>
          <w:szCs w:val="22"/>
        </w:rPr>
      </w:pPr>
      <w:r>
        <w:rPr>
          <w:rFonts w:hint="eastAsia"/>
          <w:position w:val="-28"/>
        </w:rPr>
        <w:object w:dxaOrig="276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8pt;height:35.4pt" o:ole="">
            <v:imagedata r:id="rId11" o:title=""/>
          </v:shape>
          <o:OLEObject Type="Embed" ProgID="Equation.3" ShapeID="_x0000_i1025" DrawAspect="Content" ObjectID="_1523168943" r:id="rId12"/>
        </w:object>
      </w:r>
      <w:r>
        <w:rPr>
          <w:rFonts w:ascii="Times New Roman"/>
          <w:sz w:val="22"/>
          <w:szCs w:val="22"/>
        </w:rPr>
        <w:t xml:space="preserve">     (1)</w:t>
      </w:r>
    </w:p>
    <w:p w:rsidR="00C47128" w:rsidRDefault="00C47128">
      <w:pPr>
        <w:pStyle w:val="Default"/>
        <w:jc w:val="center"/>
        <w:rPr>
          <w:rFonts w:ascii="Times New Roman"/>
          <w:b/>
          <w:bCs/>
          <w:sz w:val="20"/>
          <w:szCs w:val="20"/>
        </w:rPr>
      </w:pPr>
    </w:p>
    <w:p w:rsidR="00C47128" w:rsidRDefault="00C47128">
      <w:pPr>
        <w:pStyle w:val="Default"/>
        <w:spacing w:before="120"/>
        <w:jc w:val="center"/>
        <w:rPr>
          <w:rFonts w:ascii="Times New Roman"/>
          <w:b/>
          <w:bCs/>
          <w:sz w:val="22"/>
          <w:szCs w:val="22"/>
        </w:rPr>
      </w:pPr>
      <w:r>
        <w:rPr>
          <w:rFonts w:ascii="Times New Roman"/>
          <w:b/>
          <w:bCs/>
          <w:sz w:val="22"/>
          <w:szCs w:val="22"/>
        </w:rPr>
        <w:t xml:space="preserve">4. </w:t>
      </w:r>
      <w:r>
        <w:rPr>
          <w:rFonts w:hint="eastAsia"/>
          <w:b/>
          <w:bCs/>
          <w:sz w:val="22"/>
          <w:szCs w:val="22"/>
        </w:rPr>
        <w:t>結果與討論</w:t>
      </w:r>
      <w:r>
        <w:rPr>
          <w:rFonts w:ascii="Times New Roman"/>
          <w:b/>
          <w:bCs/>
          <w:sz w:val="22"/>
          <w:szCs w:val="22"/>
        </w:rPr>
        <w:t xml:space="preserve"> </w:t>
      </w:r>
    </w:p>
    <w:p w:rsidR="00C47128" w:rsidRDefault="00C47128">
      <w:pPr>
        <w:pStyle w:val="Default"/>
        <w:ind w:firstLineChars="220" w:firstLine="440"/>
        <w:jc w:val="both"/>
        <w:rPr>
          <w:rFonts w:ascii="Times New Roman"/>
          <w:sz w:val="20"/>
          <w:szCs w:val="20"/>
        </w:rPr>
      </w:pPr>
      <w:r>
        <w:rPr>
          <w:rFonts w:hint="eastAsia"/>
          <w:sz w:val="20"/>
          <w:szCs w:val="20"/>
        </w:rPr>
        <w:t>所有參考文獻須標注序號於方括弧內並且依循其出現先後編號，如：期刊</w:t>
      </w:r>
      <w:r>
        <w:rPr>
          <w:rFonts w:ascii="Times New Roman"/>
          <w:sz w:val="20"/>
          <w:szCs w:val="20"/>
        </w:rPr>
        <w:t>[1]</w:t>
      </w:r>
      <w:r>
        <w:rPr>
          <w:rFonts w:hint="eastAsia"/>
          <w:sz w:val="20"/>
          <w:szCs w:val="20"/>
        </w:rPr>
        <w:t>、書籍</w:t>
      </w:r>
      <w:r>
        <w:rPr>
          <w:rFonts w:ascii="Times New Roman"/>
          <w:sz w:val="20"/>
          <w:szCs w:val="20"/>
        </w:rPr>
        <w:t>[2]</w:t>
      </w:r>
      <w:r>
        <w:rPr>
          <w:rFonts w:hint="eastAsia"/>
          <w:sz w:val="20"/>
          <w:szCs w:val="20"/>
        </w:rPr>
        <w:t>、研討會論</w:t>
      </w:r>
      <w:r>
        <w:rPr>
          <w:rFonts w:ascii="Times New Roman" w:hint="eastAsia"/>
          <w:sz w:val="20"/>
          <w:szCs w:val="20"/>
        </w:rPr>
        <w:t>文</w:t>
      </w:r>
      <w:r>
        <w:rPr>
          <w:rFonts w:ascii="Times New Roman"/>
          <w:sz w:val="20"/>
          <w:szCs w:val="20"/>
        </w:rPr>
        <w:t>[3]</w:t>
      </w:r>
      <w:r>
        <w:rPr>
          <w:rFonts w:ascii="Times New Roman" w:hint="eastAsia"/>
          <w:sz w:val="20"/>
          <w:szCs w:val="20"/>
        </w:rPr>
        <w:t>、學位論文</w:t>
      </w:r>
      <w:r>
        <w:rPr>
          <w:rFonts w:ascii="Times New Roman"/>
          <w:sz w:val="20"/>
          <w:szCs w:val="20"/>
        </w:rPr>
        <w:t>[4]</w:t>
      </w:r>
      <w:r>
        <w:rPr>
          <w:rFonts w:ascii="Times New Roman" w:hint="eastAsia"/>
          <w:sz w:val="20"/>
          <w:szCs w:val="20"/>
        </w:rPr>
        <w:t>、研究報告</w:t>
      </w:r>
      <w:r>
        <w:rPr>
          <w:rFonts w:ascii="Times New Roman"/>
          <w:sz w:val="20"/>
          <w:szCs w:val="20"/>
        </w:rPr>
        <w:t>[5]</w:t>
      </w:r>
      <w:r>
        <w:rPr>
          <w:rFonts w:ascii="Times New Roman" w:hint="eastAsia"/>
          <w:sz w:val="20"/>
          <w:szCs w:val="20"/>
        </w:rPr>
        <w:t>、專利</w:t>
      </w:r>
      <w:r>
        <w:rPr>
          <w:rFonts w:ascii="Times New Roman"/>
          <w:sz w:val="20"/>
          <w:szCs w:val="20"/>
        </w:rPr>
        <w:t>[6]</w:t>
      </w:r>
      <w:r>
        <w:rPr>
          <w:rFonts w:ascii="Times New Roman" w:hint="eastAsia"/>
          <w:sz w:val="20"/>
          <w:szCs w:val="20"/>
        </w:rPr>
        <w:t>以及網頁</w:t>
      </w:r>
      <w:r>
        <w:rPr>
          <w:rFonts w:ascii="Times New Roman"/>
          <w:sz w:val="20"/>
          <w:szCs w:val="20"/>
        </w:rPr>
        <w:t>[7]</w:t>
      </w:r>
      <w:r>
        <w:rPr>
          <w:rFonts w:ascii="Times New Roman" w:hint="eastAsia"/>
          <w:sz w:val="20"/>
          <w:szCs w:val="20"/>
        </w:rPr>
        <w:t>。</w:t>
      </w:r>
    </w:p>
    <w:p w:rsidR="00C47128" w:rsidRDefault="00C47128">
      <w:pPr>
        <w:pStyle w:val="Default"/>
        <w:ind w:firstLine="340"/>
        <w:jc w:val="center"/>
        <w:rPr>
          <w:rFonts w:ascii="Times New Roman"/>
          <w:b/>
          <w:bCs/>
          <w:sz w:val="22"/>
          <w:szCs w:val="22"/>
        </w:rPr>
      </w:pPr>
      <w:r>
        <w:rPr>
          <w:rFonts w:ascii="Times New Roman"/>
          <w:b/>
          <w:bCs/>
          <w:sz w:val="22"/>
          <w:szCs w:val="22"/>
        </w:rPr>
        <w:t xml:space="preserve">5. </w:t>
      </w:r>
      <w:r>
        <w:rPr>
          <w:rFonts w:hint="eastAsia"/>
          <w:b/>
          <w:bCs/>
          <w:sz w:val="22"/>
          <w:szCs w:val="22"/>
        </w:rPr>
        <w:t>結論</w:t>
      </w:r>
    </w:p>
    <w:p w:rsidR="00C47128" w:rsidRPr="00DA38C0" w:rsidRDefault="00C47128">
      <w:pPr>
        <w:pStyle w:val="Default"/>
        <w:ind w:firstLineChars="220" w:firstLine="440"/>
        <w:jc w:val="both"/>
        <w:rPr>
          <w:rFonts w:ascii="Times New Roman" w:cs="Times New Roman"/>
          <w:sz w:val="20"/>
          <w:szCs w:val="20"/>
        </w:rPr>
      </w:pPr>
      <w:r>
        <w:rPr>
          <w:rFonts w:hint="eastAsia"/>
          <w:sz w:val="20"/>
          <w:szCs w:val="20"/>
        </w:rPr>
        <w:t>希望這些說明能對您準備本次研討會論文有所幫助，並且期待您的投稿。如果您有任何的困難或問題，請利用本次大會之電子信箱聯</w:t>
      </w:r>
      <w:r>
        <w:rPr>
          <w:rFonts w:hAnsi="標楷體" w:hint="eastAsia"/>
          <w:sz w:val="20"/>
          <w:szCs w:val="20"/>
        </w:rPr>
        <w:t>絡：</w:t>
      </w:r>
      <w:r w:rsidR="00BC42A2" w:rsidRPr="00DA38C0">
        <w:rPr>
          <w:rFonts w:ascii="Times New Roman" w:cs="Times New Roman"/>
          <w:sz w:val="20"/>
          <w:szCs w:val="20"/>
        </w:rPr>
        <w:t>chou312@mail.tnu.edu.tw</w:t>
      </w:r>
      <w:r w:rsidRPr="00DA38C0">
        <w:rPr>
          <w:rFonts w:ascii="Times New Roman" w:cs="Times New Roman"/>
          <w:sz w:val="20"/>
          <w:szCs w:val="20"/>
        </w:rPr>
        <w:t>。</w:t>
      </w:r>
    </w:p>
    <w:p w:rsidR="00C47128" w:rsidRPr="00DA38C0" w:rsidRDefault="00C47128">
      <w:pPr>
        <w:pStyle w:val="Default"/>
        <w:ind w:firstLine="340"/>
        <w:jc w:val="both"/>
        <w:rPr>
          <w:rFonts w:ascii="Times New Roman" w:cs="Times New Roman"/>
          <w:sz w:val="20"/>
          <w:szCs w:val="20"/>
        </w:rPr>
      </w:pPr>
      <w:r w:rsidRPr="00DA38C0">
        <w:rPr>
          <w:rFonts w:ascii="Times New Roman" w:cs="Times New Roman"/>
          <w:sz w:val="20"/>
          <w:szCs w:val="20"/>
        </w:rPr>
        <w:t xml:space="preserve"> </w:t>
      </w:r>
    </w:p>
    <w:p w:rsidR="00C47128" w:rsidRDefault="00C47128">
      <w:pPr>
        <w:pStyle w:val="Default"/>
        <w:spacing w:before="120"/>
        <w:jc w:val="center"/>
        <w:rPr>
          <w:rFonts w:ascii="Times New Roman"/>
          <w:b/>
          <w:bCs/>
          <w:sz w:val="22"/>
          <w:szCs w:val="22"/>
        </w:rPr>
      </w:pPr>
      <w:r>
        <w:rPr>
          <w:rFonts w:ascii="Times New Roman"/>
          <w:b/>
          <w:bCs/>
          <w:sz w:val="22"/>
          <w:szCs w:val="22"/>
        </w:rPr>
        <w:t xml:space="preserve">6. </w:t>
      </w:r>
      <w:r>
        <w:rPr>
          <w:rFonts w:hint="eastAsia"/>
          <w:b/>
          <w:bCs/>
          <w:sz w:val="22"/>
          <w:szCs w:val="22"/>
        </w:rPr>
        <w:t>誌謝</w:t>
      </w:r>
      <w:r>
        <w:rPr>
          <w:rFonts w:ascii="Times New Roman"/>
          <w:b/>
          <w:bCs/>
          <w:sz w:val="22"/>
          <w:szCs w:val="22"/>
        </w:rPr>
        <w:t xml:space="preserve"> </w:t>
      </w:r>
    </w:p>
    <w:p w:rsidR="00C47128" w:rsidRDefault="00C47128">
      <w:pPr>
        <w:pStyle w:val="Default"/>
        <w:ind w:firstLineChars="220" w:firstLine="440"/>
        <w:jc w:val="both"/>
        <w:rPr>
          <w:rFonts w:ascii="Times New Roman"/>
          <w:sz w:val="20"/>
          <w:szCs w:val="20"/>
        </w:rPr>
      </w:pPr>
      <w:r>
        <w:rPr>
          <w:rFonts w:hint="eastAsia"/>
          <w:sz w:val="20"/>
          <w:szCs w:val="20"/>
        </w:rPr>
        <w:t>本論文為</w:t>
      </w:r>
      <w:r w:rsidR="00BC42A2">
        <w:rPr>
          <w:rFonts w:hint="eastAsia"/>
          <w:sz w:val="20"/>
          <w:szCs w:val="20"/>
        </w:rPr>
        <w:t>科技部</w:t>
      </w:r>
      <w:r>
        <w:rPr>
          <w:rFonts w:hint="eastAsia"/>
          <w:sz w:val="20"/>
          <w:szCs w:val="20"/>
        </w:rPr>
        <w:t>編號</w:t>
      </w:r>
      <w:r>
        <w:rPr>
          <w:sz w:val="20"/>
          <w:szCs w:val="20"/>
        </w:rPr>
        <w:t>NSC-</w:t>
      </w:r>
      <w:r w:rsidR="00BC42A2">
        <w:rPr>
          <w:rFonts w:hint="eastAsia"/>
          <w:sz w:val="20"/>
          <w:szCs w:val="20"/>
        </w:rPr>
        <w:t>XX</w:t>
      </w:r>
      <w:r>
        <w:rPr>
          <w:sz w:val="20"/>
          <w:szCs w:val="20"/>
        </w:rPr>
        <w:t>-</w:t>
      </w:r>
      <w:r w:rsidR="00BC42A2">
        <w:rPr>
          <w:rFonts w:hint="eastAsia"/>
          <w:sz w:val="20"/>
          <w:szCs w:val="20"/>
        </w:rPr>
        <w:t>XXXX</w:t>
      </w:r>
      <w:r>
        <w:rPr>
          <w:sz w:val="20"/>
          <w:szCs w:val="20"/>
        </w:rPr>
        <w:t>-E-</w:t>
      </w:r>
      <w:r w:rsidR="00BC42A2">
        <w:rPr>
          <w:rFonts w:hint="eastAsia"/>
          <w:sz w:val="20"/>
          <w:szCs w:val="20"/>
        </w:rPr>
        <w:t>XX</w:t>
      </w:r>
      <w:r>
        <w:rPr>
          <w:sz w:val="20"/>
          <w:szCs w:val="20"/>
        </w:rPr>
        <w:t>-</w:t>
      </w:r>
      <w:r w:rsidR="00BC42A2">
        <w:rPr>
          <w:rFonts w:hint="eastAsia"/>
          <w:sz w:val="20"/>
          <w:szCs w:val="20"/>
        </w:rPr>
        <w:t>XX</w:t>
      </w:r>
      <w:r>
        <w:rPr>
          <w:rFonts w:hint="eastAsia"/>
          <w:sz w:val="20"/>
          <w:szCs w:val="20"/>
        </w:rPr>
        <w:t>之計畫，由於</w:t>
      </w:r>
      <w:r w:rsidR="00BC42A2">
        <w:rPr>
          <w:rFonts w:hint="eastAsia"/>
          <w:sz w:val="20"/>
          <w:szCs w:val="20"/>
        </w:rPr>
        <w:t>科技部</w:t>
      </w:r>
      <w:r>
        <w:rPr>
          <w:rFonts w:hint="eastAsia"/>
          <w:sz w:val="20"/>
          <w:szCs w:val="20"/>
        </w:rPr>
        <w:t>的支持，使本計畫得以順利進行，特此致上感謝之意。</w:t>
      </w:r>
      <w:r>
        <w:rPr>
          <w:rFonts w:ascii="Times New Roman"/>
          <w:sz w:val="20"/>
          <w:szCs w:val="20"/>
        </w:rPr>
        <w:t xml:space="preserve"> </w:t>
      </w:r>
    </w:p>
    <w:p w:rsidR="00C47128" w:rsidRDefault="00C47128">
      <w:pPr>
        <w:pStyle w:val="Default"/>
        <w:ind w:firstLine="340"/>
        <w:jc w:val="both"/>
        <w:rPr>
          <w:rFonts w:ascii="Times New Roman"/>
          <w:sz w:val="20"/>
          <w:szCs w:val="20"/>
        </w:rPr>
      </w:pPr>
      <w:r>
        <w:rPr>
          <w:rFonts w:ascii="Times New Roman"/>
          <w:sz w:val="20"/>
          <w:szCs w:val="20"/>
        </w:rPr>
        <w:t xml:space="preserve"> </w:t>
      </w:r>
    </w:p>
    <w:p w:rsidR="00C47128" w:rsidRPr="00D94969" w:rsidRDefault="00C47128">
      <w:pPr>
        <w:pStyle w:val="Default"/>
        <w:spacing w:before="120"/>
        <w:jc w:val="center"/>
        <w:rPr>
          <w:rFonts w:ascii="Times New Roman"/>
          <w:b/>
          <w:bCs/>
          <w:color w:val="auto"/>
          <w:sz w:val="22"/>
          <w:szCs w:val="22"/>
        </w:rPr>
      </w:pPr>
      <w:r>
        <w:rPr>
          <w:rFonts w:ascii="Times New Roman"/>
          <w:b/>
          <w:bCs/>
          <w:sz w:val="22"/>
          <w:szCs w:val="22"/>
        </w:rPr>
        <w:t xml:space="preserve">7. </w:t>
      </w:r>
      <w:r w:rsidRPr="00D94969">
        <w:rPr>
          <w:rFonts w:hint="eastAsia"/>
          <w:b/>
          <w:bCs/>
          <w:color w:val="auto"/>
          <w:sz w:val="22"/>
          <w:szCs w:val="22"/>
        </w:rPr>
        <w:t>參考文獻</w:t>
      </w:r>
      <w:r w:rsidRPr="00D94969">
        <w:rPr>
          <w:rFonts w:ascii="Times New Roman"/>
          <w:b/>
          <w:bCs/>
          <w:color w:val="auto"/>
          <w:sz w:val="22"/>
          <w:szCs w:val="22"/>
        </w:rPr>
        <w:t xml:space="preserve"> </w:t>
      </w:r>
    </w:p>
    <w:p w:rsidR="00C47128" w:rsidRPr="00DA38C0" w:rsidRDefault="00CC5383">
      <w:pPr>
        <w:pStyle w:val="Default"/>
        <w:numPr>
          <w:ilvl w:val="0"/>
          <w:numId w:val="4"/>
        </w:numPr>
        <w:tabs>
          <w:tab w:val="clear" w:pos="480"/>
        </w:tabs>
        <w:ind w:left="284" w:hanging="284"/>
        <w:jc w:val="both"/>
        <w:rPr>
          <w:rFonts w:ascii="Times New Roman" w:cs="Times New Roman"/>
          <w:color w:val="auto"/>
          <w:sz w:val="20"/>
          <w:szCs w:val="20"/>
        </w:rPr>
      </w:pPr>
      <w:r w:rsidRPr="00DA38C0">
        <w:rPr>
          <w:rFonts w:ascii="Times New Roman" w:cs="Times New Roman"/>
          <w:color w:val="auto"/>
          <w:sz w:val="20"/>
          <w:szCs w:val="20"/>
        </w:rPr>
        <w:t>Jen-Ching Huang, Yung-Jin Weng, “The Study on the Nanomachining Property and Cutting Model of Single-crystal sapphire by Atomic Force Microscopy”,</w:t>
      </w:r>
      <w:r w:rsidRPr="00DA38C0">
        <w:rPr>
          <w:rFonts w:ascii="Times New Roman" w:cs="Times New Roman"/>
          <w:b/>
          <w:i/>
          <w:color w:val="auto"/>
          <w:sz w:val="20"/>
          <w:szCs w:val="20"/>
        </w:rPr>
        <w:t xml:space="preserve"> </w:t>
      </w:r>
      <w:r w:rsidRPr="00DA38C0">
        <w:rPr>
          <w:rFonts w:ascii="Times New Roman" w:cs="Times New Roman"/>
          <w:bCs/>
          <w:iCs/>
          <w:color w:val="auto"/>
          <w:sz w:val="20"/>
          <w:szCs w:val="20"/>
        </w:rPr>
        <w:t>Scanning</w:t>
      </w:r>
      <w:r w:rsidRPr="00DA38C0">
        <w:rPr>
          <w:rFonts w:ascii="Times New Roman" w:cs="Times New Roman"/>
          <w:b/>
          <w:bCs/>
          <w:iCs/>
          <w:color w:val="auto"/>
          <w:sz w:val="20"/>
          <w:szCs w:val="20"/>
        </w:rPr>
        <w:t>,</w:t>
      </w:r>
      <w:r w:rsidRPr="00DA38C0">
        <w:rPr>
          <w:rFonts w:ascii="Times New Roman" w:cs="Times New Roman"/>
          <w:color w:val="auto"/>
          <w:sz w:val="20"/>
          <w:szCs w:val="20"/>
        </w:rPr>
        <w:t xml:space="preserve"> Vol. 36, 599–607, 2014</w:t>
      </w:r>
      <w:r w:rsidR="00774866" w:rsidRPr="00DA38C0">
        <w:rPr>
          <w:rFonts w:ascii="Times New Roman" w:cs="Times New Roman"/>
          <w:color w:val="auto"/>
          <w:sz w:val="20"/>
          <w:szCs w:val="20"/>
        </w:rPr>
        <w:t>.</w:t>
      </w:r>
    </w:p>
    <w:p w:rsidR="00C47128" w:rsidRPr="00DA38C0" w:rsidRDefault="00DA38C0">
      <w:pPr>
        <w:pStyle w:val="Default"/>
        <w:numPr>
          <w:ilvl w:val="0"/>
          <w:numId w:val="4"/>
        </w:numPr>
        <w:tabs>
          <w:tab w:val="clear" w:pos="480"/>
        </w:tabs>
        <w:ind w:left="284" w:hanging="284"/>
        <w:jc w:val="both"/>
        <w:rPr>
          <w:rFonts w:ascii="Times New Roman" w:hAnsi="標楷體" w:cs="Times New Roman"/>
          <w:sz w:val="20"/>
          <w:szCs w:val="20"/>
        </w:rPr>
      </w:pPr>
      <w:r w:rsidRPr="00DA38C0">
        <w:rPr>
          <w:rFonts w:ascii="Times New Roman" w:hAnsi="標楷體" w:cs="Times New Roman"/>
          <w:sz w:val="20"/>
          <w:szCs w:val="20"/>
        </w:rPr>
        <w:t>黃仁清</w:t>
      </w:r>
      <w:r>
        <w:rPr>
          <w:rFonts w:ascii="Times New Roman" w:hAnsi="標楷體" w:cs="Times New Roman" w:hint="eastAsia"/>
          <w:sz w:val="20"/>
          <w:szCs w:val="20"/>
        </w:rPr>
        <w:t>，</w:t>
      </w:r>
      <w:r w:rsidRPr="00DA38C0">
        <w:rPr>
          <w:rFonts w:ascii="Times New Roman" w:hAnsi="標楷體" w:cs="Times New Roman"/>
          <w:sz w:val="20"/>
          <w:szCs w:val="20"/>
        </w:rPr>
        <w:t>銅在奈米等級之機械性質探討</w:t>
      </w:r>
      <w:r>
        <w:rPr>
          <w:rFonts w:ascii="Times New Roman" w:hAnsi="標楷體" w:cs="Times New Roman" w:hint="eastAsia"/>
          <w:sz w:val="20"/>
          <w:szCs w:val="20"/>
        </w:rPr>
        <w:t>，</w:t>
      </w:r>
      <w:r w:rsidRPr="00DA38C0">
        <w:rPr>
          <w:rFonts w:ascii="Times New Roman" w:hAnsi="標楷體" w:cs="Times New Roman"/>
          <w:sz w:val="20"/>
          <w:szCs w:val="20"/>
        </w:rPr>
        <w:t>東南學報</w:t>
      </w:r>
      <w:r>
        <w:rPr>
          <w:rFonts w:ascii="Times New Roman" w:hAnsi="標楷體" w:cs="Times New Roman" w:hint="eastAsia"/>
          <w:sz w:val="20"/>
          <w:szCs w:val="20"/>
        </w:rPr>
        <w:t>，</w:t>
      </w:r>
      <w:r w:rsidRPr="00DA38C0">
        <w:rPr>
          <w:rFonts w:ascii="Times New Roman" w:hAnsi="標楷體" w:cs="Times New Roman"/>
          <w:sz w:val="20"/>
          <w:szCs w:val="20"/>
        </w:rPr>
        <w:t>第</w:t>
      </w:r>
      <w:r w:rsidRPr="00DA38C0">
        <w:rPr>
          <w:rFonts w:ascii="Times New Roman" w:hAnsi="標楷體" w:cs="Times New Roman"/>
          <w:sz w:val="20"/>
          <w:szCs w:val="20"/>
        </w:rPr>
        <w:t>31</w:t>
      </w:r>
      <w:r w:rsidRPr="00DA38C0">
        <w:rPr>
          <w:rFonts w:ascii="Times New Roman" w:hAnsi="標楷體" w:cs="Times New Roman"/>
          <w:sz w:val="20"/>
          <w:szCs w:val="20"/>
        </w:rPr>
        <w:t>期</w:t>
      </w:r>
      <w:r>
        <w:rPr>
          <w:rFonts w:ascii="Times New Roman" w:hAnsi="標楷體" w:cs="Times New Roman" w:hint="eastAsia"/>
          <w:sz w:val="20"/>
          <w:szCs w:val="20"/>
        </w:rPr>
        <w:t>，</w:t>
      </w:r>
      <w:r>
        <w:rPr>
          <w:rFonts w:ascii="Times New Roman" w:hAnsi="標楷體" w:cs="Times New Roman"/>
          <w:sz w:val="20"/>
          <w:szCs w:val="20"/>
        </w:rPr>
        <w:t>pp41-54</w:t>
      </w:r>
      <w:r w:rsidR="00C47128" w:rsidRPr="00DA38C0">
        <w:rPr>
          <w:rFonts w:ascii="Times New Roman" w:hAnsi="標楷體" w:cs="Times New Roman" w:hint="eastAsia"/>
          <w:sz w:val="20"/>
          <w:szCs w:val="20"/>
        </w:rPr>
        <w:t>，</w:t>
      </w:r>
      <w:r w:rsidRPr="00DA38C0">
        <w:rPr>
          <w:rFonts w:ascii="Times New Roman" w:hAnsi="標楷體" w:cs="Times New Roman"/>
          <w:sz w:val="20"/>
          <w:szCs w:val="20"/>
        </w:rPr>
        <w:t>2007</w:t>
      </w:r>
      <w:r w:rsidR="00C47128" w:rsidRPr="00DA38C0">
        <w:rPr>
          <w:rFonts w:ascii="Times New Roman" w:hAnsi="標楷體" w:cs="Times New Roman"/>
          <w:sz w:val="20"/>
          <w:szCs w:val="20"/>
        </w:rPr>
        <w:t>。</w:t>
      </w:r>
    </w:p>
    <w:p w:rsidR="00C47128" w:rsidRPr="00D94969" w:rsidRDefault="00DA38C0">
      <w:pPr>
        <w:pStyle w:val="Default"/>
        <w:numPr>
          <w:ilvl w:val="0"/>
          <w:numId w:val="4"/>
        </w:numPr>
        <w:tabs>
          <w:tab w:val="clear" w:pos="480"/>
        </w:tabs>
        <w:ind w:left="284" w:hanging="284"/>
        <w:jc w:val="both"/>
        <w:rPr>
          <w:rFonts w:ascii="Times New Roman"/>
          <w:color w:val="auto"/>
          <w:sz w:val="20"/>
        </w:rPr>
      </w:pPr>
      <w:r w:rsidRPr="002A0122">
        <w:rPr>
          <w:rFonts w:ascii="Times New Roman" w:hAnsi="標楷體" w:cs="Times New Roman"/>
          <w:sz w:val="20"/>
          <w:szCs w:val="20"/>
        </w:rPr>
        <w:t>陳品誠，以原子力顯微鏡技術製造奈米表面結構之研究，碩士論文，國立台灣大學，台北，台灣，</w:t>
      </w:r>
      <w:r w:rsidRPr="002A0122">
        <w:rPr>
          <w:rFonts w:ascii="Times New Roman" w:cs="Times New Roman"/>
          <w:sz w:val="20"/>
          <w:szCs w:val="20"/>
        </w:rPr>
        <w:t>2002</w:t>
      </w:r>
      <w:r w:rsidR="00C47128" w:rsidRPr="00D94969">
        <w:rPr>
          <w:rFonts w:ascii="Times New Roman"/>
          <w:color w:val="auto"/>
          <w:sz w:val="20"/>
        </w:rPr>
        <w:t>。</w:t>
      </w:r>
    </w:p>
    <w:p w:rsidR="00C47128" w:rsidRPr="00D94969" w:rsidRDefault="00DA38C0">
      <w:pPr>
        <w:pStyle w:val="Default"/>
        <w:numPr>
          <w:ilvl w:val="0"/>
          <w:numId w:val="4"/>
        </w:numPr>
        <w:tabs>
          <w:tab w:val="clear" w:pos="480"/>
        </w:tabs>
        <w:ind w:left="284" w:hanging="284"/>
        <w:jc w:val="both"/>
        <w:rPr>
          <w:rFonts w:ascii="Times New Roman"/>
          <w:color w:val="auto"/>
          <w:sz w:val="20"/>
          <w:szCs w:val="20"/>
        </w:rPr>
      </w:pPr>
      <w:r w:rsidRPr="002A0122">
        <w:rPr>
          <w:rFonts w:ascii="Times New Roman" w:cs="Times New Roman"/>
          <w:sz w:val="20"/>
          <w:szCs w:val="20"/>
        </w:rPr>
        <w:t>Scanning Probe Microscopy Training Notebook, Digital Instruments, Version 3.0, 2000</w:t>
      </w:r>
      <w:r w:rsidR="00C47128" w:rsidRPr="00D94969">
        <w:rPr>
          <w:rFonts w:ascii="Times New Roman"/>
          <w:color w:val="auto"/>
          <w:sz w:val="20"/>
          <w:szCs w:val="20"/>
        </w:rPr>
        <w:t>。</w:t>
      </w:r>
      <w:r w:rsidR="00C47128" w:rsidRPr="00D94969">
        <w:rPr>
          <w:rFonts w:ascii="Times New Roman"/>
          <w:color w:val="auto"/>
          <w:sz w:val="20"/>
          <w:szCs w:val="20"/>
        </w:rPr>
        <w:t xml:space="preserve"> </w:t>
      </w:r>
    </w:p>
    <w:p w:rsidR="00C47128" w:rsidRPr="00F80AC2" w:rsidRDefault="00CC5383">
      <w:pPr>
        <w:pStyle w:val="Default"/>
        <w:numPr>
          <w:ilvl w:val="0"/>
          <w:numId w:val="4"/>
        </w:numPr>
        <w:tabs>
          <w:tab w:val="clear" w:pos="480"/>
        </w:tabs>
        <w:ind w:left="284" w:hanging="284"/>
        <w:jc w:val="both"/>
        <w:rPr>
          <w:rFonts w:ascii="Times New Roman" w:cs="Times New Roman"/>
          <w:color w:val="auto"/>
          <w:sz w:val="20"/>
          <w:szCs w:val="20"/>
        </w:rPr>
      </w:pPr>
      <w:r w:rsidRPr="00F80AC2">
        <w:rPr>
          <w:rFonts w:ascii="Times New Roman" w:cs="Times New Roman"/>
          <w:snapToGrid w:val="0"/>
          <w:sz w:val="20"/>
          <w:szCs w:val="20"/>
        </w:rPr>
        <w:t>Yu-Hsuan Lin</w:t>
      </w:r>
      <w:r w:rsidRPr="00F80AC2">
        <w:rPr>
          <w:rFonts w:ascii="Times New Roman" w:cs="Times New Roman"/>
          <w:snapToGrid w:val="0"/>
          <w:sz w:val="20"/>
          <w:szCs w:val="20"/>
        </w:rPr>
        <w:t>，</w:t>
      </w:r>
      <w:r w:rsidRPr="00F80AC2">
        <w:rPr>
          <w:rFonts w:ascii="Times New Roman" w:cs="Times New Roman"/>
          <w:snapToGrid w:val="0"/>
          <w:sz w:val="20"/>
          <w:szCs w:val="20"/>
        </w:rPr>
        <w:t>Chien-Ying Su</w:t>
      </w:r>
      <w:r w:rsidRPr="00F80AC2">
        <w:rPr>
          <w:rFonts w:ascii="Times New Roman" w:cs="Times New Roman"/>
          <w:snapToGrid w:val="0"/>
          <w:sz w:val="20"/>
          <w:szCs w:val="20"/>
        </w:rPr>
        <w:t>，</w:t>
      </w:r>
      <w:r w:rsidRPr="00F80AC2">
        <w:rPr>
          <w:rFonts w:ascii="Times New Roman" w:cs="Times New Roman"/>
          <w:snapToGrid w:val="0"/>
          <w:sz w:val="20"/>
          <w:szCs w:val="20"/>
        </w:rPr>
        <w:t>Han-Chang Pan</w:t>
      </w:r>
      <w:r w:rsidRPr="00F80AC2">
        <w:rPr>
          <w:rFonts w:ascii="Times New Roman" w:cs="Times New Roman"/>
          <w:snapToGrid w:val="0"/>
          <w:sz w:val="20"/>
          <w:szCs w:val="20"/>
        </w:rPr>
        <w:t>，</w:t>
      </w:r>
      <w:r w:rsidRPr="00F80AC2">
        <w:rPr>
          <w:rFonts w:ascii="Times New Roman" w:cs="Times New Roman"/>
          <w:snapToGrid w:val="0"/>
          <w:sz w:val="20"/>
          <w:szCs w:val="20"/>
        </w:rPr>
        <w:t>Ming-Hua Shiao</w:t>
      </w:r>
      <w:r w:rsidRPr="00F80AC2">
        <w:rPr>
          <w:rFonts w:ascii="Times New Roman" w:cs="Times New Roman"/>
          <w:snapToGrid w:val="0"/>
          <w:sz w:val="20"/>
          <w:szCs w:val="20"/>
        </w:rPr>
        <w:t>，</w:t>
      </w:r>
      <w:r w:rsidRPr="00F80AC2">
        <w:rPr>
          <w:rFonts w:ascii="Times New Roman" w:cs="Times New Roman"/>
          <w:snapToGrid w:val="0"/>
          <w:sz w:val="20"/>
          <w:szCs w:val="20"/>
        </w:rPr>
        <w:t>Mechanisms of Scanning Probe Microscopy in Electro-Optical Analysis</w:t>
      </w:r>
      <w:r w:rsidRPr="00F80AC2">
        <w:rPr>
          <w:rFonts w:ascii="Times New Roman" w:cs="Times New Roman"/>
          <w:snapToGrid w:val="0"/>
          <w:sz w:val="20"/>
          <w:szCs w:val="20"/>
        </w:rPr>
        <w:t>，科儀新知，</w:t>
      </w:r>
      <w:r w:rsidRPr="00F80AC2">
        <w:rPr>
          <w:rFonts w:ascii="Times New Roman" w:cs="Times New Roman"/>
          <w:snapToGrid w:val="0"/>
          <w:sz w:val="20"/>
          <w:szCs w:val="20"/>
        </w:rPr>
        <w:t>Vol. 146</w:t>
      </w:r>
      <w:r w:rsidRPr="00F80AC2">
        <w:rPr>
          <w:rFonts w:ascii="Times New Roman" w:cs="Times New Roman"/>
          <w:snapToGrid w:val="0"/>
          <w:sz w:val="20"/>
          <w:szCs w:val="20"/>
        </w:rPr>
        <w:t>，</w:t>
      </w:r>
      <w:r w:rsidRPr="00F80AC2">
        <w:rPr>
          <w:rFonts w:ascii="Times New Roman" w:cs="Times New Roman"/>
          <w:snapToGrid w:val="0"/>
          <w:sz w:val="20"/>
          <w:szCs w:val="20"/>
        </w:rPr>
        <w:t>pp. 52-62</w:t>
      </w:r>
      <w:r w:rsidRPr="00F80AC2">
        <w:rPr>
          <w:rFonts w:ascii="Times New Roman" w:cs="Times New Roman"/>
          <w:snapToGrid w:val="0"/>
          <w:sz w:val="20"/>
          <w:szCs w:val="20"/>
        </w:rPr>
        <w:t>，</w:t>
      </w:r>
      <w:r w:rsidRPr="00F80AC2">
        <w:rPr>
          <w:rFonts w:ascii="Times New Roman" w:cs="Times New Roman"/>
          <w:snapToGrid w:val="0"/>
          <w:sz w:val="20"/>
          <w:szCs w:val="20"/>
        </w:rPr>
        <w:t>2005</w:t>
      </w:r>
      <w:r w:rsidR="00C47128" w:rsidRPr="00F80AC2">
        <w:rPr>
          <w:rFonts w:ascii="Times New Roman" w:cs="Times New Roman"/>
          <w:color w:val="auto"/>
          <w:sz w:val="20"/>
          <w:szCs w:val="20"/>
        </w:rPr>
        <w:tab/>
      </w:r>
    </w:p>
    <w:p w:rsidR="00C47128" w:rsidRPr="00D94969" w:rsidRDefault="00DA38C0" w:rsidP="00DA38C0">
      <w:pPr>
        <w:pStyle w:val="Default"/>
        <w:numPr>
          <w:ilvl w:val="0"/>
          <w:numId w:val="4"/>
        </w:numPr>
        <w:jc w:val="both"/>
        <w:rPr>
          <w:rFonts w:hAnsi="Arial"/>
          <w:color w:val="auto"/>
          <w:sz w:val="20"/>
          <w:szCs w:val="20"/>
        </w:rPr>
      </w:pPr>
      <w:r w:rsidRPr="00DA38C0">
        <w:rPr>
          <w:rFonts w:ascii="Times New Roman"/>
          <w:color w:val="auto"/>
          <w:sz w:val="20"/>
          <w:szCs w:val="20"/>
        </w:rPr>
        <w:t>http://www.tnu.edu.tw/</w:t>
      </w:r>
      <w:r w:rsidR="00C47128" w:rsidRPr="00D94969">
        <w:rPr>
          <w:rFonts w:hAnsi="Arial" w:hint="eastAsia"/>
          <w:color w:val="auto"/>
          <w:sz w:val="20"/>
          <w:szCs w:val="20"/>
        </w:rPr>
        <w:t>。</w:t>
      </w:r>
    </w:p>
    <w:p w:rsidR="00C47128" w:rsidRDefault="00C47128">
      <w:pPr>
        <w:pStyle w:val="Default"/>
        <w:spacing w:before="120"/>
        <w:jc w:val="center"/>
        <w:rPr>
          <w:rFonts w:ascii="Times New Roman"/>
          <w:b/>
          <w:bCs/>
          <w:sz w:val="20"/>
          <w:szCs w:val="20"/>
        </w:rPr>
      </w:pPr>
    </w:p>
    <w:p w:rsidR="00C47128" w:rsidRDefault="00C47128">
      <w:pPr>
        <w:pStyle w:val="Default"/>
        <w:spacing w:before="120"/>
        <w:jc w:val="center"/>
        <w:rPr>
          <w:rFonts w:ascii="Times New Roman"/>
          <w:b/>
          <w:bCs/>
          <w:sz w:val="22"/>
          <w:szCs w:val="22"/>
        </w:rPr>
      </w:pPr>
      <w:r>
        <w:rPr>
          <w:rFonts w:ascii="Times New Roman"/>
          <w:b/>
          <w:bCs/>
          <w:sz w:val="22"/>
          <w:szCs w:val="22"/>
        </w:rPr>
        <w:t xml:space="preserve">8. </w:t>
      </w:r>
      <w:r>
        <w:rPr>
          <w:rFonts w:hint="eastAsia"/>
          <w:b/>
          <w:bCs/>
          <w:sz w:val="22"/>
          <w:szCs w:val="22"/>
        </w:rPr>
        <w:t>圖表範例</w:t>
      </w:r>
      <w:r>
        <w:rPr>
          <w:rFonts w:ascii="Times New Roman"/>
          <w:b/>
          <w:bCs/>
          <w:sz w:val="22"/>
          <w:szCs w:val="22"/>
        </w:rPr>
        <w:t xml:space="preserve"> </w:t>
      </w:r>
    </w:p>
    <w:p w:rsidR="00C47128" w:rsidRDefault="001E228E">
      <w:pPr>
        <w:pStyle w:val="Default"/>
        <w:jc w:val="center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>
            <wp:extent cx="2303780" cy="1524000"/>
            <wp:effectExtent l="0" t="0" r="127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78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128" w:rsidRDefault="00C47128">
      <w:pPr>
        <w:pStyle w:val="Default"/>
        <w:ind w:left="500" w:hanging="500"/>
        <w:rPr>
          <w:rFonts w:ascii="Times New Roman"/>
          <w:sz w:val="20"/>
          <w:szCs w:val="20"/>
        </w:rPr>
      </w:pPr>
      <w:r>
        <w:rPr>
          <w:rFonts w:hint="eastAsia"/>
          <w:sz w:val="20"/>
          <w:szCs w:val="20"/>
        </w:rPr>
        <w:t>圖一</w:t>
      </w:r>
      <w:r>
        <w:rPr>
          <w:sz w:val="20"/>
          <w:szCs w:val="20"/>
        </w:rPr>
        <w:t xml:space="preserve"> </w:t>
      </w:r>
      <w:r w:rsidR="00F80AC2" w:rsidRPr="00F80AC2">
        <w:rPr>
          <w:rFonts w:ascii="Times New Roman" w:cs="Times New Roman"/>
          <w:sz w:val="20"/>
          <w:szCs w:val="20"/>
        </w:rPr>
        <w:t xml:space="preserve">2016 </w:t>
      </w:r>
      <w:r w:rsidR="00F80AC2" w:rsidRPr="00F80AC2">
        <w:rPr>
          <w:rFonts w:ascii="Times New Roman" w:cs="Times New Roman"/>
          <w:sz w:val="20"/>
          <w:szCs w:val="20"/>
        </w:rPr>
        <w:t>工程技術、管理科學與教育研討會將於</w:t>
      </w:r>
      <w:r w:rsidR="00F80AC2" w:rsidRPr="00F80AC2">
        <w:rPr>
          <w:rFonts w:ascii="Times New Roman" w:cs="Times New Roman"/>
          <w:sz w:val="20"/>
          <w:szCs w:val="20"/>
        </w:rPr>
        <w:t>20</w:t>
      </w:r>
      <w:r w:rsidR="00F80AC2">
        <w:rPr>
          <w:rFonts w:ascii="Times New Roman" w:cs="Times New Roman" w:hint="eastAsia"/>
          <w:sz w:val="20"/>
          <w:szCs w:val="20"/>
        </w:rPr>
        <w:t>16</w:t>
      </w:r>
      <w:r w:rsidR="00F80AC2" w:rsidRPr="00F80AC2">
        <w:rPr>
          <w:rFonts w:ascii="Times New Roman" w:cs="Times New Roman"/>
          <w:sz w:val="20"/>
          <w:szCs w:val="20"/>
        </w:rPr>
        <w:t>年</w:t>
      </w:r>
      <w:r w:rsidR="00F80AC2">
        <w:rPr>
          <w:rFonts w:ascii="Times New Roman" w:cs="Times New Roman" w:hint="eastAsia"/>
          <w:sz w:val="20"/>
          <w:szCs w:val="20"/>
        </w:rPr>
        <w:t>5</w:t>
      </w:r>
      <w:r w:rsidR="00F80AC2" w:rsidRPr="00F80AC2">
        <w:rPr>
          <w:rFonts w:ascii="Times New Roman" w:cs="Times New Roman"/>
          <w:sz w:val="20"/>
          <w:szCs w:val="20"/>
        </w:rPr>
        <w:t>月</w:t>
      </w:r>
      <w:r w:rsidR="00F80AC2" w:rsidRPr="00F80AC2">
        <w:rPr>
          <w:rFonts w:ascii="Times New Roman" w:cs="Times New Roman"/>
          <w:sz w:val="20"/>
          <w:szCs w:val="20"/>
        </w:rPr>
        <w:t>20</w:t>
      </w:r>
      <w:r w:rsidR="00F80AC2" w:rsidRPr="00F80AC2">
        <w:rPr>
          <w:rFonts w:ascii="Times New Roman" w:cs="Times New Roman"/>
          <w:sz w:val="20"/>
          <w:szCs w:val="20"/>
        </w:rPr>
        <w:t>日由</w:t>
      </w:r>
      <w:r w:rsidR="00F80AC2" w:rsidRPr="00F80AC2">
        <w:rPr>
          <w:rFonts w:ascii="Times New Roman" w:cs="Times New Roman" w:hint="eastAsia"/>
          <w:sz w:val="20"/>
          <w:szCs w:val="20"/>
        </w:rPr>
        <w:t>東南科技大學</w:t>
      </w:r>
      <w:r w:rsidR="00F80AC2" w:rsidRPr="00F80AC2">
        <w:rPr>
          <w:rFonts w:ascii="Times New Roman" w:cs="Times New Roman"/>
          <w:sz w:val="20"/>
          <w:szCs w:val="20"/>
        </w:rPr>
        <w:t>於</w:t>
      </w:r>
      <w:r w:rsidR="00F80AC2">
        <w:rPr>
          <w:rFonts w:ascii="Times New Roman" w:cs="Times New Roman" w:hint="eastAsia"/>
          <w:sz w:val="20"/>
          <w:szCs w:val="20"/>
        </w:rPr>
        <w:t>新北</w:t>
      </w:r>
      <w:r w:rsidR="00F80AC2" w:rsidRPr="00F80AC2">
        <w:rPr>
          <w:rFonts w:ascii="Times New Roman" w:cs="Times New Roman"/>
          <w:sz w:val="20"/>
          <w:szCs w:val="20"/>
        </w:rPr>
        <w:t>市所舉辦</w:t>
      </w:r>
      <w:r>
        <w:rPr>
          <w:rFonts w:hint="eastAsia"/>
          <w:sz w:val="20"/>
          <w:szCs w:val="20"/>
        </w:rPr>
        <w:t>。</w:t>
      </w:r>
    </w:p>
    <w:p w:rsidR="00C47128" w:rsidRDefault="00C47128">
      <w:pPr>
        <w:pStyle w:val="Default"/>
        <w:jc w:val="both"/>
        <w:rPr>
          <w:rFonts w:ascii="Times New Roman"/>
          <w:sz w:val="20"/>
          <w:szCs w:val="20"/>
        </w:rPr>
      </w:pPr>
      <w:r>
        <w:rPr>
          <w:rFonts w:ascii="Times New Roman"/>
          <w:sz w:val="22"/>
          <w:szCs w:val="22"/>
        </w:rPr>
        <w:t xml:space="preserve"> </w:t>
      </w:r>
    </w:p>
    <w:p w:rsidR="00C47128" w:rsidRDefault="00C47128">
      <w:pPr>
        <w:pStyle w:val="Default"/>
        <w:ind w:left="500" w:hanging="500"/>
        <w:rPr>
          <w:rFonts w:ascii="Times New Roman"/>
          <w:sz w:val="20"/>
          <w:szCs w:val="20"/>
        </w:rPr>
      </w:pPr>
      <w:r>
        <w:rPr>
          <w:rFonts w:hint="eastAsia"/>
          <w:sz w:val="20"/>
          <w:szCs w:val="20"/>
        </w:rPr>
        <w:t>表一</w:t>
      </w:r>
      <w:r>
        <w:rPr>
          <w:rFonts w:ascii="Times New Roman"/>
          <w:sz w:val="20"/>
          <w:szCs w:val="20"/>
        </w:rPr>
        <w:t xml:space="preserve"> </w:t>
      </w:r>
      <w:r w:rsidR="00F80AC2" w:rsidRPr="00F80AC2">
        <w:rPr>
          <w:rFonts w:ascii="Times New Roman" w:cs="Times New Roman"/>
          <w:sz w:val="20"/>
          <w:szCs w:val="20"/>
        </w:rPr>
        <w:t xml:space="preserve">2016 </w:t>
      </w:r>
      <w:r w:rsidR="00F80AC2" w:rsidRPr="00F80AC2">
        <w:rPr>
          <w:rFonts w:ascii="Times New Roman" w:cs="Times New Roman"/>
          <w:sz w:val="20"/>
          <w:szCs w:val="20"/>
        </w:rPr>
        <w:t>工程技術、管理科學與教育研討會</w:t>
      </w:r>
      <w:r>
        <w:rPr>
          <w:rFonts w:hint="eastAsia"/>
          <w:sz w:val="20"/>
          <w:szCs w:val="20"/>
        </w:rPr>
        <w:t>之重要日期</w:t>
      </w:r>
      <w:r>
        <w:rPr>
          <w:rFonts w:ascii="Times New Roman" w:hint="eastAsia"/>
          <w:sz w:val="20"/>
          <w:szCs w:val="20"/>
        </w:rPr>
        <w:t>。</w:t>
      </w:r>
    </w:p>
    <w:tbl>
      <w:tblPr>
        <w:tblW w:w="3968" w:type="pct"/>
        <w:tblCellSpacing w:w="7" w:type="dxa"/>
        <w:tblInd w:w="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552"/>
        <w:gridCol w:w="1133"/>
      </w:tblGrid>
      <w:tr w:rsidR="00C47128">
        <w:trPr>
          <w:trHeight w:val="255"/>
          <w:tblCellSpacing w:w="7" w:type="dxa"/>
        </w:trPr>
        <w:tc>
          <w:tcPr>
            <w:tcW w:w="3434" w:type="pct"/>
            <w:shd w:val="clear" w:color="auto" w:fill="E3DFCC"/>
            <w:vAlign w:val="center"/>
          </w:tcPr>
          <w:p w:rsidR="00C47128" w:rsidRDefault="00C47128">
            <w:pPr>
              <w:widowControl/>
              <w:ind w:left="-23"/>
              <w:jc w:val="center"/>
              <w:rPr>
                <w:rFonts w:ascii="標楷體" w:cs="標楷體"/>
                <w:kern w:val="0"/>
                <w:sz w:val="20"/>
                <w:szCs w:val="20"/>
              </w:rPr>
            </w:pPr>
            <w:r>
              <w:rPr>
                <w:rFonts w:ascii="標楷體" w:hAnsi="標楷體" w:cs="標楷體" w:hint="eastAsia"/>
                <w:kern w:val="0"/>
                <w:sz w:val="20"/>
                <w:szCs w:val="20"/>
              </w:rPr>
              <w:t>開放日期</w:t>
            </w:r>
          </w:p>
        </w:tc>
        <w:tc>
          <w:tcPr>
            <w:tcW w:w="1509" w:type="pct"/>
            <w:shd w:val="clear" w:color="auto" w:fill="F4F3EC"/>
            <w:vAlign w:val="center"/>
          </w:tcPr>
          <w:p w:rsidR="00C47128" w:rsidRDefault="00C47128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20</w:t>
            </w:r>
            <w:r w:rsidR="00F80AC2">
              <w:rPr>
                <w:rFonts w:hint="eastAsia"/>
                <w:kern w:val="0"/>
                <w:sz w:val="20"/>
                <w:szCs w:val="20"/>
              </w:rPr>
              <w:t>16</w:t>
            </w:r>
            <w:r>
              <w:rPr>
                <w:kern w:val="0"/>
                <w:sz w:val="20"/>
                <w:szCs w:val="20"/>
              </w:rPr>
              <w:t>.0</w:t>
            </w:r>
            <w:r w:rsidR="00960DF9">
              <w:rPr>
                <w:rFonts w:hint="eastAsia"/>
                <w:kern w:val="0"/>
                <w:sz w:val="20"/>
                <w:szCs w:val="20"/>
              </w:rPr>
              <w:t>4</w:t>
            </w:r>
            <w:r>
              <w:rPr>
                <w:kern w:val="0"/>
                <w:sz w:val="20"/>
                <w:szCs w:val="20"/>
              </w:rPr>
              <w:t>.</w:t>
            </w:r>
            <w:r w:rsidR="00960DF9">
              <w:rPr>
                <w:rFonts w:hint="eastAsia"/>
                <w:kern w:val="0"/>
                <w:sz w:val="20"/>
                <w:szCs w:val="20"/>
              </w:rPr>
              <w:t>01</w:t>
            </w:r>
          </w:p>
        </w:tc>
      </w:tr>
      <w:tr w:rsidR="00C47128">
        <w:trPr>
          <w:trHeight w:val="255"/>
          <w:tblCellSpacing w:w="7" w:type="dxa"/>
        </w:trPr>
        <w:tc>
          <w:tcPr>
            <w:tcW w:w="3434" w:type="pct"/>
            <w:shd w:val="clear" w:color="auto" w:fill="E3DFCC"/>
            <w:vAlign w:val="center"/>
          </w:tcPr>
          <w:p w:rsidR="00C47128" w:rsidRDefault="00C47128">
            <w:pPr>
              <w:widowControl/>
              <w:ind w:left="-23"/>
              <w:jc w:val="center"/>
              <w:rPr>
                <w:rFonts w:ascii="標楷體" w:cs="標楷體"/>
                <w:kern w:val="0"/>
                <w:sz w:val="20"/>
                <w:szCs w:val="20"/>
              </w:rPr>
            </w:pPr>
            <w:r>
              <w:rPr>
                <w:rFonts w:ascii="標楷體" w:hAnsi="標楷體" w:cs="標楷體" w:hint="eastAsia"/>
                <w:kern w:val="0"/>
                <w:sz w:val="20"/>
                <w:szCs w:val="20"/>
              </w:rPr>
              <w:t>稿</w:t>
            </w:r>
            <w:r w:rsidR="00F80AC2">
              <w:rPr>
                <w:rFonts w:ascii="標楷體" w:hAnsi="標楷體" w:cs="標楷體" w:hint="eastAsia"/>
                <w:kern w:val="0"/>
                <w:sz w:val="20"/>
                <w:szCs w:val="20"/>
              </w:rPr>
              <w:t>件</w:t>
            </w:r>
            <w:r>
              <w:rPr>
                <w:rFonts w:ascii="標楷體" w:hAnsi="標楷體" w:cs="標楷體" w:hint="eastAsia"/>
                <w:kern w:val="0"/>
                <w:sz w:val="20"/>
                <w:szCs w:val="20"/>
              </w:rPr>
              <w:t>截止日期</w:t>
            </w:r>
          </w:p>
        </w:tc>
        <w:tc>
          <w:tcPr>
            <w:tcW w:w="1509" w:type="pct"/>
            <w:shd w:val="clear" w:color="auto" w:fill="F4F3EC"/>
            <w:vAlign w:val="center"/>
          </w:tcPr>
          <w:p w:rsidR="00C47128" w:rsidRDefault="00F80AC2" w:rsidP="00F80AC2">
            <w:pPr>
              <w:widowControl/>
              <w:jc w:val="center"/>
              <w:rPr>
                <w:kern w:val="0"/>
              </w:rPr>
            </w:pPr>
            <w:r>
              <w:rPr>
                <w:kern w:val="0"/>
                <w:sz w:val="20"/>
                <w:szCs w:val="20"/>
              </w:rPr>
              <w:t>20</w:t>
            </w:r>
            <w:r>
              <w:rPr>
                <w:rFonts w:hint="eastAsia"/>
                <w:kern w:val="0"/>
                <w:sz w:val="20"/>
                <w:szCs w:val="20"/>
              </w:rPr>
              <w:t>16</w:t>
            </w:r>
            <w:r>
              <w:rPr>
                <w:kern w:val="0"/>
                <w:sz w:val="20"/>
                <w:szCs w:val="20"/>
              </w:rPr>
              <w:t>.0</w:t>
            </w:r>
            <w:r>
              <w:rPr>
                <w:rFonts w:hint="eastAsia"/>
                <w:kern w:val="0"/>
                <w:sz w:val="20"/>
                <w:szCs w:val="20"/>
              </w:rPr>
              <w:t>4</w:t>
            </w:r>
            <w:r w:rsidR="00C47128">
              <w:rPr>
                <w:kern w:val="0"/>
                <w:sz w:val="20"/>
                <w:szCs w:val="20"/>
              </w:rPr>
              <w:t>.</w:t>
            </w:r>
            <w:r>
              <w:rPr>
                <w:rFonts w:hint="eastAsia"/>
                <w:kern w:val="0"/>
                <w:sz w:val="20"/>
                <w:szCs w:val="20"/>
              </w:rPr>
              <w:t>20</w:t>
            </w:r>
          </w:p>
        </w:tc>
      </w:tr>
      <w:tr w:rsidR="00C47128">
        <w:trPr>
          <w:trHeight w:val="60"/>
          <w:tblCellSpacing w:w="7" w:type="dxa"/>
        </w:trPr>
        <w:tc>
          <w:tcPr>
            <w:tcW w:w="3434" w:type="pct"/>
            <w:shd w:val="clear" w:color="auto" w:fill="E3DFCC"/>
            <w:vAlign w:val="center"/>
          </w:tcPr>
          <w:p w:rsidR="00C47128" w:rsidRDefault="00C47128">
            <w:pPr>
              <w:widowControl/>
              <w:spacing w:line="60" w:lineRule="atLeast"/>
              <w:jc w:val="center"/>
              <w:rPr>
                <w:rFonts w:ascii="標楷體" w:cs="標楷體"/>
                <w:kern w:val="0"/>
              </w:rPr>
            </w:pPr>
            <w:r>
              <w:rPr>
                <w:rFonts w:ascii="標楷體" w:hAnsi="標楷體" w:cs="標楷體" w:hint="eastAsia"/>
                <w:kern w:val="0"/>
                <w:sz w:val="20"/>
                <w:szCs w:val="20"/>
              </w:rPr>
              <w:t>通知審查結果</w:t>
            </w:r>
          </w:p>
        </w:tc>
        <w:tc>
          <w:tcPr>
            <w:tcW w:w="1509" w:type="pct"/>
            <w:shd w:val="clear" w:color="auto" w:fill="F4F3EC"/>
            <w:vAlign w:val="center"/>
          </w:tcPr>
          <w:p w:rsidR="00C47128" w:rsidRDefault="00C47128" w:rsidP="00F80AC2">
            <w:pPr>
              <w:widowControl/>
              <w:spacing w:line="60" w:lineRule="atLeast"/>
              <w:jc w:val="center"/>
              <w:rPr>
                <w:kern w:val="0"/>
              </w:rPr>
            </w:pPr>
            <w:r>
              <w:rPr>
                <w:kern w:val="0"/>
                <w:sz w:val="20"/>
                <w:szCs w:val="20"/>
              </w:rPr>
              <w:t>20</w:t>
            </w:r>
            <w:r w:rsidR="00F80AC2">
              <w:rPr>
                <w:rFonts w:hint="eastAsia"/>
                <w:kern w:val="0"/>
                <w:sz w:val="20"/>
                <w:szCs w:val="20"/>
              </w:rPr>
              <w:t>16</w:t>
            </w:r>
            <w:r w:rsidR="00F80AC2">
              <w:rPr>
                <w:kern w:val="0"/>
                <w:sz w:val="20"/>
                <w:szCs w:val="20"/>
              </w:rPr>
              <w:t>.</w:t>
            </w:r>
            <w:r w:rsidR="00F80AC2">
              <w:rPr>
                <w:rFonts w:hint="eastAsia"/>
                <w:kern w:val="0"/>
                <w:sz w:val="20"/>
                <w:szCs w:val="20"/>
              </w:rPr>
              <w:t>05</w:t>
            </w:r>
            <w:r>
              <w:rPr>
                <w:kern w:val="0"/>
                <w:sz w:val="20"/>
                <w:szCs w:val="20"/>
              </w:rPr>
              <w:t>.</w:t>
            </w:r>
            <w:r w:rsidR="00F80AC2">
              <w:rPr>
                <w:rFonts w:hint="eastAsia"/>
                <w:kern w:val="0"/>
                <w:sz w:val="20"/>
                <w:szCs w:val="20"/>
              </w:rPr>
              <w:t>06</w:t>
            </w:r>
          </w:p>
        </w:tc>
      </w:tr>
    </w:tbl>
    <w:p w:rsidR="009A2397" w:rsidRDefault="009A2397">
      <w:pPr>
        <w:pStyle w:val="Default"/>
        <w:rPr>
          <w:color w:val="auto"/>
          <w:sz w:val="20"/>
          <w:szCs w:val="20"/>
        </w:rPr>
      </w:pPr>
    </w:p>
    <w:p w:rsidR="00C47128" w:rsidRDefault="00C47128">
      <w:pPr>
        <w:pStyle w:val="Default"/>
        <w:jc w:val="center"/>
        <w:rPr>
          <w:rFonts w:ascii="Times New Roman"/>
          <w:color w:val="auto"/>
          <w:sz w:val="28"/>
          <w:szCs w:val="28"/>
        </w:rPr>
      </w:pPr>
      <w:r>
        <w:rPr>
          <w:rFonts w:ascii="Times New Roman"/>
          <w:b/>
          <w:bCs/>
          <w:color w:val="auto"/>
          <w:sz w:val="28"/>
          <w:szCs w:val="28"/>
        </w:rPr>
        <w:t xml:space="preserve">Proceedings </w:t>
      </w:r>
      <w:r>
        <w:rPr>
          <w:rFonts w:ascii="Times New Roman" w:hint="eastAsia"/>
          <w:b/>
          <w:bCs/>
          <w:color w:val="auto"/>
          <w:sz w:val="28"/>
          <w:szCs w:val="28"/>
        </w:rPr>
        <w:t>of the 2</w:t>
      </w:r>
      <w:r w:rsidR="00F80AC2">
        <w:rPr>
          <w:rFonts w:ascii="Times New Roman" w:hint="eastAsia"/>
          <w:b/>
          <w:bCs/>
          <w:color w:val="auto"/>
          <w:sz w:val="28"/>
          <w:szCs w:val="28"/>
        </w:rPr>
        <w:t>016</w:t>
      </w:r>
      <w:r>
        <w:rPr>
          <w:rFonts w:ascii="Times New Roman" w:hint="eastAsia"/>
          <w:b/>
          <w:bCs/>
          <w:color w:val="auto"/>
          <w:sz w:val="28"/>
          <w:szCs w:val="28"/>
        </w:rPr>
        <w:t xml:space="preserve"> </w:t>
      </w:r>
      <w:r>
        <w:rPr>
          <w:rFonts w:ascii="Times New Roman"/>
          <w:b/>
          <w:bCs/>
          <w:color w:val="auto"/>
          <w:sz w:val="28"/>
          <w:szCs w:val="28"/>
        </w:rPr>
        <w:t xml:space="preserve">Conference </w:t>
      </w:r>
      <w:r>
        <w:rPr>
          <w:rFonts w:ascii="Times New Roman" w:hint="eastAsia"/>
          <w:b/>
          <w:bCs/>
          <w:color w:val="auto"/>
          <w:sz w:val="28"/>
          <w:szCs w:val="28"/>
        </w:rPr>
        <w:t xml:space="preserve">on Engineering </w:t>
      </w:r>
      <w:r w:rsidR="00F80AC2">
        <w:rPr>
          <w:rFonts w:ascii="Times New Roman" w:hint="eastAsia"/>
          <w:b/>
          <w:bCs/>
          <w:color w:val="auto"/>
          <w:sz w:val="28"/>
          <w:szCs w:val="28"/>
        </w:rPr>
        <w:t xml:space="preserve">Technology, </w:t>
      </w:r>
      <w:r w:rsidR="00F80AC2">
        <w:rPr>
          <w:rFonts w:ascii="Times New Roman"/>
          <w:b/>
          <w:bCs/>
          <w:color w:val="auto"/>
          <w:sz w:val="28"/>
          <w:szCs w:val="28"/>
        </w:rPr>
        <w:t>Management</w:t>
      </w:r>
      <w:r w:rsidR="00F80AC2">
        <w:rPr>
          <w:rFonts w:ascii="Times New Roman" w:hint="eastAsia"/>
          <w:b/>
          <w:bCs/>
          <w:color w:val="auto"/>
          <w:sz w:val="28"/>
          <w:szCs w:val="28"/>
        </w:rPr>
        <w:t xml:space="preserve"> Science and </w:t>
      </w:r>
      <w:r w:rsidR="00F80AC2">
        <w:rPr>
          <w:rFonts w:ascii="Times New Roman"/>
          <w:b/>
          <w:bCs/>
          <w:color w:val="auto"/>
          <w:sz w:val="28"/>
          <w:szCs w:val="28"/>
        </w:rPr>
        <w:t>Education</w:t>
      </w:r>
      <w:r>
        <w:rPr>
          <w:rFonts w:ascii="Times New Roman" w:hint="eastAsia"/>
          <w:b/>
          <w:bCs/>
          <w:color w:val="auto"/>
          <w:sz w:val="28"/>
          <w:szCs w:val="28"/>
        </w:rPr>
        <w:t xml:space="preserve">: </w:t>
      </w:r>
      <w:r>
        <w:rPr>
          <w:rFonts w:ascii="Times New Roman"/>
          <w:b/>
          <w:bCs/>
          <w:color w:val="auto"/>
          <w:sz w:val="28"/>
          <w:szCs w:val="28"/>
        </w:rPr>
        <w:t xml:space="preserve">Guidelines for Manuscript Preparation  </w:t>
      </w:r>
    </w:p>
    <w:p w:rsidR="00C47128" w:rsidRDefault="00DA38C0">
      <w:pPr>
        <w:pStyle w:val="Default"/>
        <w:jc w:val="center"/>
        <w:rPr>
          <w:rFonts w:ascii="Times New Roman"/>
          <w:color w:val="auto"/>
          <w:sz w:val="20"/>
          <w:szCs w:val="20"/>
        </w:rPr>
      </w:pPr>
      <w:r>
        <w:rPr>
          <w:rFonts w:ascii="Times New Roman" w:hint="eastAsia"/>
          <w:color w:val="auto"/>
          <w:sz w:val="20"/>
          <w:szCs w:val="20"/>
        </w:rPr>
        <w:t>XXX</w:t>
      </w:r>
      <w:r w:rsidR="00C47128">
        <w:rPr>
          <w:rFonts w:ascii="Times New Roman"/>
          <w:color w:val="auto"/>
          <w:position w:val="8"/>
          <w:sz w:val="20"/>
          <w:szCs w:val="20"/>
          <w:vertAlign w:val="superscript"/>
        </w:rPr>
        <w:t>1</w:t>
      </w:r>
      <w:r w:rsidR="00C47128">
        <w:rPr>
          <w:rFonts w:ascii="Times New Roman"/>
          <w:color w:val="auto"/>
          <w:sz w:val="20"/>
          <w:szCs w:val="20"/>
        </w:rPr>
        <w:t xml:space="preserve"> and </w:t>
      </w:r>
      <w:r>
        <w:rPr>
          <w:rFonts w:ascii="Times New Roman" w:eastAsia="Apple LiGothic" w:hint="eastAsia"/>
          <w:sz w:val="20"/>
        </w:rPr>
        <w:t>XXX</w:t>
      </w:r>
      <w:r w:rsidR="00C47128">
        <w:rPr>
          <w:rFonts w:ascii="Times New Roman"/>
          <w:color w:val="auto"/>
          <w:position w:val="8"/>
          <w:sz w:val="20"/>
          <w:szCs w:val="20"/>
          <w:vertAlign w:val="superscript"/>
        </w:rPr>
        <w:t>2</w:t>
      </w:r>
    </w:p>
    <w:p w:rsidR="00C47128" w:rsidRDefault="00C47128">
      <w:pPr>
        <w:pStyle w:val="Default"/>
        <w:jc w:val="center"/>
        <w:rPr>
          <w:rFonts w:ascii="Times New Roman"/>
          <w:sz w:val="20"/>
          <w:szCs w:val="20"/>
        </w:rPr>
      </w:pPr>
      <w:r>
        <w:rPr>
          <w:rFonts w:ascii="Times New Roman"/>
          <w:position w:val="8"/>
          <w:sz w:val="20"/>
          <w:szCs w:val="20"/>
          <w:vertAlign w:val="superscript"/>
        </w:rPr>
        <w:t>1</w:t>
      </w:r>
      <w:r>
        <w:rPr>
          <w:rFonts w:ascii="Times New Roman"/>
          <w:sz w:val="20"/>
          <w:szCs w:val="20"/>
        </w:rPr>
        <w:t xml:space="preserve"> </w:t>
      </w:r>
      <w:r>
        <w:rPr>
          <w:rFonts w:ascii="Times New Roman" w:hint="eastAsia"/>
          <w:sz w:val="20"/>
          <w:szCs w:val="20"/>
        </w:rPr>
        <w:t xml:space="preserve">Department of </w:t>
      </w:r>
      <w:r>
        <w:rPr>
          <w:rFonts w:ascii="Times New Roman"/>
          <w:sz w:val="20"/>
          <w:szCs w:val="20"/>
        </w:rPr>
        <w:t xml:space="preserve">Mechanical Engineering,  </w:t>
      </w:r>
    </w:p>
    <w:p w:rsidR="00C47128" w:rsidRDefault="00DA38C0">
      <w:pPr>
        <w:pStyle w:val="Default"/>
        <w:jc w:val="center"/>
        <w:rPr>
          <w:rFonts w:ascii="Times New Roman"/>
          <w:sz w:val="20"/>
          <w:szCs w:val="20"/>
        </w:rPr>
      </w:pPr>
      <w:r w:rsidRPr="00DA38C0">
        <w:rPr>
          <w:rFonts w:ascii="Times New Roman"/>
          <w:sz w:val="20"/>
          <w:szCs w:val="20"/>
        </w:rPr>
        <w:t>Tungnan University</w:t>
      </w:r>
    </w:p>
    <w:p w:rsidR="00C47128" w:rsidRDefault="00C47128">
      <w:pPr>
        <w:pStyle w:val="Default"/>
        <w:jc w:val="center"/>
        <w:rPr>
          <w:rFonts w:ascii="Times New Roman"/>
          <w:sz w:val="20"/>
          <w:szCs w:val="20"/>
        </w:rPr>
      </w:pPr>
      <w:r>
        <w:rPr>
          <w:rFonts w:ascii="Times New Roman"/>
          <w:position w:val="8"/>
          <w:sz w:val="20"/>
          <w:szCs w:val="20"/>
          <w:vertAlign w:val="superscript"/>
        </w:rPr>
        <w:t>2</w:t>
      </w:r>
      <w:r>
        <w:rPr>
          <w:rFonts w:ascii="Times New Roman"/>
          <w:sz w:val="20"/>
          <w:szCs w:val="20"/>
        </w:rPr>
        <w:t xml:space="preserve"> </w:t>
      </w:r>
      <w:r>
        <w:rPr>
          <w:rFonts w:ascii="Times New Roman" w:hint="eastAsia"/>
          <w:sz w:val="20"/>
          <w:szCs w:val="20"/>
        </w:rPr>
        <w:t xml:space="preserve">Department of </w:t>
      </w:r>
      <w:r>
        <w:rPr>
          <w:rFonts w:ascii="Times New Roman"/>
          <w:sz w:val="20"/>
          <w:szCs w:val="20"/>
        </w:rPr>
        <w:t xml:space="preserve">Mechanical Engineering,  </w:t>
      </w:r>
    </w:p>
    <w:p w:rsidR="00C47128" w:rsidRDefault="00DA38C0">
      <w:pPr>
        <w:pStyle w:val="Default"/>
        <w:jc w:val="center"/>
        <w:rPr>
          <w:rFonts w:ascii="Times New Roman"/>
          <w:sz w:val="20"/>
          <w:szCs w:val="20"/>
        </w:rPr>
      </w:pPr>
      <w:r>
        <w:rPr>
          <w:rFonts w:ascii="Times New Roman" w:hint="eastAsia"/>
          <w:sz w:val="20"/>
          <w:szCs w:val="20"/>
        </w:rPr>
        <w:t>XXX</w:t>
      </w:r>
      <w:r w:rsidR="00C47128">
        <w:rPr>
          <w:rFonts w:ascii="Times New Roman"/>
          <w:sz w:val="20"/>
          <w:szCs w:val="20"/>
        </w:rPr>
        <w:t xml:space="preserve"> University </w:t>
      </w:r>
    </w:p>
    <w:p w:rsidR="00C47128" w:rsidRPr="000E7F78" w:rsidRDefault="00C47128">
      <w:pPr>
        <w:pStyle w:val="Default"/>
        <w:jc w:val="center"/>
        <w:rPr>
          <w:rFonts w:ascii="Times New Roman"/>
          <w:color w:val="auto"/>
          <w:sz w:val="20"/>
          <w:szCs w:val="20"/>
        </w:rPr>
      </w:pPr>
    </w:p>
    <w:p w:rsidR="00C47128" w:rsidRPr="000E7F78" w:rsidRDefault="00C47128">
      <w:pPr>
        <w:pStyle w:val="Default"/>
        <w:spacing w:before="120"/>
        <w:jc w:val="center"/>
        <w:rPr>
          <w:rFonts w:ascii="Times New Roman"/>
          <w:color w:val="auto"/>
          <w:sz w:val="22"/>
          <w:szCs w:val="22"/>
        </w:rPr>
      </w:pPr>
      <w:r w:rsidRPr="000E7F78">
        <w:rPr>
          <w:rFonts w:ascii="Times New Roman"/>
          <w:b/>
          <w:bCs/>
          <w:color w:val="auto"/>
          <w:sz w:val="22"/>
          <w:szCs w:val="22"/>
        </w:rPr>
        <w:t>Abstract</w:t>
      </w:r>
      <w:r w:rsidRPr="000E7F78">
        <w:rPr>
          <w:rFonts w:ascii="Times New Roman"/>
          <w:b/>
          <w:bCs/>
          <w:i/>
          <w:iCs/>
          <w:color w:val="auto"/>
          <w:sz w:val="16"/>
          <w:szCs w:val="16"/>
        </w:rPr>
        <w:t xml:space="preserve"> </w:t>
      </w:r>
      <w:r w:rsidRPr="000E7F78">
        <w:rPr>
          <w:rFonts w:ascii="Times New Roman"/>
          <w:b/>
          <w:bCs/>
          <w:color w:val="auto"/>
          <w:sz w:val="22"/>
          <w:szCs w:val="22"/>
        </w:rPr>
        <w:t xml:space="preserve"> </w:t>
      </w:r>
    </w:p>
    <w:p w:rsidR="00C47128" w:rsidRDefault="00C47128">
      <w:pPr>
        <w:pStyle w:val="Default"/>
        <w:ind w:firstLine="300"/>
        <w:jc w:val="both"/>
        <w:rPr>
          <w:rFonts w:ascii="Times New Roman"/>
          <w:sz w:val="20"/>
          <w:szCs w:val="20"/>
        </w:rPr>
      </w:pPr>
      <w:r>
        <w:rPr>
          <w:rFonts w:ascii="Times New Roman"/>
          <w:sz w:val="20"/>
          <w:szCs w:val="20"/>
        </w:rPr>
        <w:t xml:space="preserve">The </w:t>
      </w:r>
      <w:r w:rsidR="002149C8">
        <w:rPr>
          <w:rFonts w:ascii="Times New Roman" w:hint="eastAsia"/>
          <w:sz w:val="20"/>
          <w:szCs w:val="20"/>
        </w:rPr>
        <w:t>1</w:t>
      </w:r>
      <w:r w:rsidR="002149C8" w:rsidRPr="002149C8">
        <w:rPr>
          <w:rFonts w:ascii="Times New Roman" w:hint="eastAsia"/>
          <w:sz w:val="20"/>
          <w:szCs w:val="20"/>
          <w:vertAlign w:val="superscript"/>
        </w:rPr>
        <w:t>st</w:t>
      </w:r>
      <w:r w:rsidR="002149C8">
        <w:rPr>
          <w:rFonts w:ascii="Times New Roman" w:hint="eastAsia"/>
          <w:sz w:val="20"/>
          <w:szCs w:val="20"/>
        </w:rPr>
        <w:t xml:space="preserve"> </w:t>
      </w:r>
      <w:r w:rsidR="00F80AC2" w:rsidRPr="00F80AC2">
        <w:rPr>
          <w:rFonts w:ascii="Times New Roman"/>
          <w:sz w:val="20"/>
          <w:szCs w:val="20"/>
        </w:rPr>
        <w:t xml:space="preserve">Conference </w:t>
      </w:r>
      <w:r w:rsidR="00F80AC2" w:rsidRPr="00F80AC2">
        <w:rPr>
          <w:rFonts w:ascii="Times New Roman" w:hint="eastAsia"/>
          <w:sz w:val="20"/>
          <w:szCs w:val="20"/>
        </w:rPr>
        <w:t>on Engineering Technolog</w:t>
      </w:r>
      <w:r w:rsidR="00625A3B">
        <w:rPr>
          <w:rFonts w:ascii="Times New Roman" w:hint="eastAsia"/>
          <w:sz w:val="20"/>
          <w:szCs w:val="20"/>
        </w:rPr>
        <w:t>ies</w:t>
      </w:r>
      <w:r w:rsidR="00F80AC2" w:rsidRPr="00F80AC2">
        <w:rPr>
          <w:rFonts w:ascii="Times New Roman" w:hint="eastAsia"/>
          <w:sz w:val="20"/>
          <w:szCs w:val="20"/>
        </w:rPr>
        <w:t xml:space="preserve">, </w:t>
      </w:r>
      <w:r w:rsidR="00F80AC2" w:rsidRPr="00F80AC2">
        <w:rPr>
          <w:rFonts w:ascii="Times New Roman"/>
          <w:sz w:val="20"/>
          <w:szCs w:val="20"/>
        </w:rPr>
        <w:t>Management</w:t>
      </w:r>
      <w:r w:rsidR="00F80AC2" w:rsidRPr="00F80AC2">
        <w:rPr>
          <w:rFonts w:ascii="Times New Roman" w:hint="eastAsia"/>
          <w:sz w:val="20"/>
          <w:szCs w:val="20"/>
        </w:rPr>
        <w:t xml:space="preserve"> Science and </w:t>
      </w:r>
      <w:r w:rsidR="00F80AC2" w:rsidRPr="00F80AC2">
        <w:rPr>
          <w:rFonts w:ascii="Times New Roman"/>
          <w:sz w:val="20"/>
          <w:szCs w:val="20"/>
        </w:rPr>
        <w:t>Education</w:t>
      </w:r>
      <w:r w:rsidR="00F80AC2">
        <w:rPr>
          <w:rFonts w:ascii="Times New Roman" w:hint="eastAsia"/>
          <w:sz w:val="20"/>
          <w:szCs w:val="20"/>
        </w:rPr>
        <w:t xml:space="preserve"> </w:t>
      </w:r>
      <w:r w:rsidR="00F80AC2" w:rsidRPr="00F80AC2">
        <w:rPr>
          <w:rFonts w:ascii="Times New Roman" w:hint="eastAsia"/>
          <w:sz w:val="20"/>
          <w:szCs w:val="20"/>
        </w:rPr>
        <w:t>2016</w:t>
      </w:r>
      <w:r w:rsidR="00625A3B">
        <w:rPr>
          <w:rFonts w:ascii="Times New Roman" w:hint="eastAsia"/>
          <w:sz w:val="20"/>
          <w:szCs w:val="20"/>
        </w:rPr>
        <w:t xml:space="preserve"> (ETMSE2016)</w:t>
      </w:r>
      <w:r>
        <w:rPr>
          <w:rFonts w:ascii="Times New Roman"/>
          <w:sz w:val="20"/>
          <w:szCs w:val="20"/>
        </w:rPr>
        <w:t xml:space="preserve"> will be held at </w:t>
      </w:r>
      <w:r w:rsidR="00DA38C0" w:rsidRPr="00DA38C0">
        <w:rPr>
          <w:rFonts w:ascii="Times New Roman"/>
          <w:sz w:val="20"/>
          <w:szCs w:val="20"/>
        </w:rPr>
        <w:t>Tungnan University</w:t>
      </w:r>
      <w:r>
        <w:rPr>
          <w:rFonts w:ascii="Times New Roman"/>
          <w:sz w:val="20"/>
          <w:szCs w:val="20"/>
        </w:rPr>
        <w:t xml:space="preserve"> in </w:t>
      </w:r>
      <w:r w:rsidR="00DA38C0">
        <w:rPr>
          <w:rFonts w:ascii="Times New Roman" w:hint="eastAsia"/>
          <w:sz w:val="20"/>
          <w:szCs w:val="20"/>
        </w:rPr>
        <w:t>New Taipei</w:t>
      </w:r>
      <w:r>
        <w:rPr>
          <w:rFonts w:ascii="Times New Roman"/>
          <w:sz w:val="20"/>
          <w:szCs w:val="20"/>
        </w:rPr>
        <w:t xml:space="preserve"> City </w:t>
      </w:r>
      <w:r>
        <w:rPr>
          <w:rFonts w:ascii="Times New Roman" w:hint="eastAsia"/>
          <w:sz w:val="20"/>
          <w:szCs w:val="20"/>
        </w:rPr>
        <w:t>on</w:t>
      </w:r>
      <w:r>
        <w:rPr>
          <w:rFonts w:ascii="Times New Roman"/>
          <w:sz w:val="20"/>
          <w:szCs w:val="20"/>
        </w:rPr>
        <w:t xml:space="preserve"> </w:t>
      </w:r>
      <w:r w:rsidR="00DA38C0">
        <w:rPr>
          <w:rFonts w:ascii="Times New Roman" w:hint="eastAsia"/>
          <w:sz w:val="20"/>
          <w:szCs w:val="20"/>
        </w:rPr>
        <w:t>May</w:t>
      </w:r>
      <w:r>
        <w:rPr>
          <w:rFonts w:ascii="Times New Roman"/>
          <w:sz w:val="20"/>
          <w:szCs w:val="20"/>
        </w:rPr>
        <w:t xml:space="preserve"> 2</w:t>
      </w:r>
      <w:r>
        <w:rPr>
          <w:rFonts w:ascii="Times New Roman" w:hint="eastAsia"/>
          <w:sz w:val="20"/>
          <w:szCs w:val="20"/>
        </w:rPr>
        <w:t>0</w:t>
      </w:r>
      <w:r>
        <w:rPr>
          <w:rFonts w:ascii="Times New Roman"/>
          <w:sz w:val="20"/>
          <w:szCs w:val="20"/>
          <w:vertAlign w:val="superscript"/>
        </w:rPr>
        <w:t>th</w:t>
      </w:r>
      <w:r>
        <w:rPr>
          <w:rFonts w:ascii="Times New Roman"/>
          <w:sz w:val="20"/>
          <w:szCs w:val="20"/>
        </w:rPr>
        <w:t>, 20</w:t>
      </w:r>
      <w:r w:rsidR="00DA38C0">
        <w:rPr>
          <w:rFonts w:ascii="Times New Roman" w:hint="eastAsia"/>
          <w:sz w:val="20"/>
          <w:szCs w:val="20"/>
        </w:rPr>
        <w:t>16</w:t>
      </w:r>
      <w:r>
        <w:rPr>
          <w:rFonts w:ascii="Times New Roman" w:hint="eastAsia"/>
          <w:sz w:val="20"/>
          <w:szCs w:val="20"/>
        </w:rPr>
        <w:t>.</w:t>
      </w:r>
      <w:r>
        <w:rPr>
          <w:rFonts w:ascii="Times New Roman"/>
          <w:sz w:val="20"/>
          <w:szCs w:val="20"/>
        </w:rPr>
        <w:t xml:space="preserve"> </w:t>
      </w:r>
      <w:r>
        <w:rPr>
          <w:rFonts w:ascii="Times New Roman" w:hint="eastAsia"/>
          <w:sz w:val="20"/>
          <w:szCs w:val="20"/>
        </w:rPr>
        <w:t xml:space="preserve">To </w:t>
      </w:r>
      <w:r>
        <w:rPr>
          <w:rFonts w:ascii="Times New Roman"/>
          <w:sz w:val="20"/>
          <w:szCs w:val="20"/>
        </w:rPr>
        <w:t xml:space="preserve">assist participants in preparing their papers for publication in </w:t>
      </w:r>
      <w:r>
        <w:rPr>
          <w:rFonts w:ascii="Times New Roman" w:hint="eastAsia"/>
          <w:sz w:val="20"/>
          <w:szCs w:val="20"/>
        </w:rPr>
        <w:t xml:space="preserve">the </w:t>
      </w:r>
      <w:r>
        <w:rPr>
          <w:rFonts w:ascii="Times New Roman"/>
          <w:sz w:val="20"/>
          <w:szCs w:val="20"/>
        </w:rPr>
        <w:t>accompanying conference</w:t>
      </w:r>
      <w:r>
        <w:rPr>
          <w:rFonts w:ascii="Times New Roman" w:hint="eastAsia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>proceedings,</w:t>
      </w:r>
      <w:r>
        <w:rPr>
          <w:rFonts w:ascii="Times New Roman" w:hint="eastAsia"/>
          <w:sz w:val="20"/>
          <w:szCs w:val="20"/>
        </w:rPr>
        <w:t xml:space="preserve"> </w:t>
      </w:r>
      <w:r>
        <w:rPr>
          <w:rFonts w:ascii="Times New Roman"/>
          <w:sz w:val="20"/>
          <w:szCs w:val="20"/>
        </w:rPr>
        <w:t>this Word</w:t>
      </w:r>
      <w:r>
        <w:rPr>
          <w:rFonts w:ascii="Times New Roman" w:hint="eastAsia"/>
          <w:sz w:val="20"/>
          <w:szCs w:val="20"/>
        </w:rPr>
        <w:t xml:space="preserve"> template is </w:t>
      </w:r>
      <w:r>
        <w:rPr>
          <w:rFonts w:ascii="Times New Roman"/>
          <w:sz w:val="20"/>
          <w:szCs w:val="20"/>
        </w:rPr>
        <w:t>offered</w:t>
      </w:r>
      <w:r>
        <w:rPr>
          <w:rFonts w:ascii="Times New Roman" w:hint="eastAsia"/>
          <w:sz w:val="20"/>
          <w:szCs w:val="20"/>
        </w:rPr>
        <w:t>.</w:t>
      </w:r>
    </w:p>
    <w:p w:rsidR="00C47128" w:rsidRPr="009A2397" w:rsidRDefault="00C47128">
      <w:pPr>
        <w:pStyle w:val="Default"/>
        <w:jc w:val="center"/>
        <w:rPr>
          <w:rFonts w:ascii="Times New Roman"/>
          <w:color w:val="auto"/>
          <w:sz w:val="20"/>
          <w:szCs w:val="20"/>
        </w:rPr>
      </w:pPr>
      <w:r>
        <w:rPr>
          <w:rFonts w:ascii="Times New Roman"/>
          <w:i/>
          <w:iCs/>
          <w:color w:val="0000FF"/>
          <w:sz w:val="20"/>
          <w:szCs w:val="20"/>
        </w:rPr>
        <w:t xml:space="preserve"> </w:t>
      </w:r>
      <w:r>
        <w:rPr>
          <w:rFonts w:ascii="Times New Roman"/>
          <w:b/>
          <w:bCs/>
          <w:i/>
          <w:iCs/>
          <w:color w:val="0000FF"/>
          <w:sz w:val="20"/>
          <w:szCs w:val="20"/>
        </w:rPr>
        <w:t xml:space="preserve"> </w:t>
      </w:r>
    </w:p>
    <w:p w:rsidR="00C47128" w:rsidRPr="009A2397" w:rsidRDefault="00C47128">
      <w:pPr>
        <w:pStyle w:val="Default"/>
        <w:rPr>
          <w:rFonts w:ascii="Times New Roman"/>
          <w:color w:val="auto"/>
          <w:sz w:val="20"/>
          <w:szCs w:val="20"/>
        </w:rPr>
      </w:pPr>
      <w:r w:rsidRPr="00943516">
        <w:rPr>
          <w:rFonts w:ascii="Times New Roman"/>
          <w:bCs/>
          <w:i/>
          <w:sz w:val="20"/>
          <w:szCs w:val="20"/>
        </w:rPr>
        <w:t>Keywords:</w:t>
      </w:r>
      <w:r w:rsidRPr="00943516">
        <w:rPr>
          <w:rFonts w:ascii="Times New Roman"/>
          <w:i/>
          <w:sz w:val="20"/>
          <w:szCs w:val="20"/>
        </w:rPr>
        <w:t xml:space="preserve"> </w:t>
      </w:r>
      <w:r w:rsidR="00943516">
        <w:rPr>
          <w:rFonts w:ascii="Times New Roman" w:hint="eastAsia"/>
          <w:sz w:val="20"/>
          <w:szCs w:val="20"/>
        </w:rPr>
        <w:t>P</w:t>
      </w:r>
      <w:r>
        <w:rPr>
          <w:rFonts w:ascii="Times New Roman" w:hint="eastAsia"/>
          <w:sz w:val="20"/>
          <w:szCs w:val="20"/>
        </w:rPr>
        <w:t>aper</w:t>
      </w:r>
      <w:r w:rsidR="00943516">
        <w:rPr>
          <w:rFonts w:ascii="Times New Roman" w:hint="eastAsia"/>
          <w:sz w:val="20"/>
          <w:szCs w:val="20"/>
        </w:rPr>
        <w:t>; G</w:t>
      </w:r>
      <w:r>
        <w:rPr>
          <w:rFonts w:ascii="Times New Roman"/>
          <w:sz w:val="20"/>
          <w:szCs w:val="20"/>
        </w:rPr>
        <w:t>uidelines</w:t>
      </w:r>
      <w:r w:rsidR="00943516">
        <w:rPr>
          <w:rFonts w:ascii="Times New Roman" w:hint="eastAsia"/>
          <w:sz w:val="20"/>
          <w:szCs w:val="20"/>
        </w:rPr>
        <w:t>;</w:t>
      </w:r>
      <w:r>
        <w:rPr>
          <w:rFonts w:ascii="Times New Roman"/>
          <w:sz w:val="20"/>
          <w:szCs w:val="20"/>
        </w:rPr>
        <w:t xml:space="preserve"> </w:t>
      </w:r>
      <w:r w:rsidR="00DA38C0" w:rsidRPr="00DA38C0">
        <w:rPr>
          <w:rFonts w:ascii="Times New Roman"/>
          <w:sz w:val="20"/>
          <w:szCs w:val="20"/>
        </w:rPr>
        <w:t>Tungnan University</w:t>
      </w:r>
    </w:p>
    <w:p w:rsidR="00C47128" w:rsidRPr="009A2397" w:rsidRDefault="00C47128">
      <w:pPr>
        <w:pStyle w:val="Default"/>
        <w:spacing w:before="160" w:after="160"/>
        <w:rPr>
          <w:rFonts w:ascii="Times New Roman"/>
          <w:color w:val="auto"/>
          <w:sz w:val="20"/>
          <w:szCs w:val="20"/>
        </w:rPr>
      </w:pPr>
    </w:p>
    <w:sectPr w:rsidR="00C47128" w:rsidRPr="009A2397">
      <w:type w:val="continuous"/>
      <w:pgSz w:w="11905" w:h="16840" w:code="9"/>
      <w:pgMar w:top="1701" w:right="1134" w:bottom="1701" w:left="1134" w:header="720" w:footer="720" w:gutter="0"/>
      <w:cols w:num="2" w:space="567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7D4" w:rsidRDefault="00B317D4">
      <w:r>
        <w:separator/>
      </w:r>
    </w:p>
  </w:endnote>
  <w:endnote w:type="continuationSeparator" w:id="0">
    <w:p w:rsidR="00B317D4" w:rsidRDefault="00B31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LiGothic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7D4" w:rsidRDefault="00B317D4">
      <w:r>
        <w:separator/>
      </w:r>
    </w:p>
  </w:footnote>
  <w:footnote w:type="continuationSeparator" w:id="0">
    <w:p w:rsidR="00B317D4" w:rsidRDefault="00B317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5D7" w:rsidRDefault="00BC42A2">
    <w:pPr>
      <w:pStyle w:val="a3"/>
    </w:pPr>
    <w:r w:rsidRPr="00BC42A2">
      <w:rPr>
        <w:rFonts w:cs="標楷體"/>
      </w:rPr>
      <w:t>2016</w:t>
    </w:r>
    <w:r w:rsidRPr="00BC42A2">
      <w:rPr>
        <w:rFonts w:cs="標楷體" w:hint="eastAsia"/>
      </w:rPr>
      <w:t xml:space="preserve"> </w:t>
    </w:r>
    <w:r w:rsidRPr="00BC42A2">
      <w:rPr>
        <w:rFonts w:cs="標楷體"/>
      </w:rPr>
      <w:t>工程技術</w:t>
    </w:r>
    <w:r w:rsidRPr="00BC42A2">
      <w:rPr>
        <w:rFonts w:cs="標楷體" w:hint="eastAsia"/>
      </w:rPr>
      <w:t>、管理</w:t>
    </w:r>
    <w:r w:rsidRPr="00BC42A2">
      <w:rPr>
        <w:rFonts w:cs="標楷體"/>
      </w:rPr>
      <w:t>科學與教育研討會</w:t>
    </w:r>
    <w:r w:rsidR="000D25D7">
      <w:rPr>
        <w:rFonts w:cs="標楷體" w:hint="eastAsia"/>
      </w:rPr>
      <w:t>論文集</w:t>
    </w:r>
    <w:r w:rsidR="000D25D7">
      <w:t xml:space="preserve">                           </w:t>
    </w:r>
    <w:r>
      <w:rPr>
        <w:rFonts w:hint="eastAsia"/>
      </w:rPr>
      <w:t xml:space="preserve"> </w:t>
    </w:r>
    <w:r w:rsidR="000D25D7">
      <w:rPr>
        <w:rFonts w:hint="eastAsia"/>
      </w:rPr>
      <w:t xml:space="preserve"> </w:t>
    </w:r>
    <w:r>
      <w:rPr>
        <w:rFonts w:hint="eastAsia"/>
      </w:rPr>
      <w:t>東南科技大學</w:t>
    </w:r>
    <w:r w:rsidR="000D25D7">
      <w:t xml:space="preserve">  </w:t>
    </w:r>
    <w:r>
      <w:rPr>
        <w:rFonts w:cs="標楷體" w:hint="eastAsia"/>
      </w:rPr>
      <w:t>新北</w:t>
    </w:r>
    <w:r w:rsidR="000D25D7">
      <w:rPr>
        <w:rFonts w:hint="eastAsia"/>
      </w:rPr>
      <w:t>市</w:t>
    </w:r>
    <w:r w:rsidR="000D25D7">
      <w:rPr>
        <w:rFonts w:hint="eastAsia"/>
      </w:rPr>
      <w:t xml:space="preserve"> </w:t>
    </w:r>
  </w:p>
  <w:p w:rsidR="000D25D7" w:rsidRDefault="000D25D7">
    <w:pPr>
      <w:pStyle w:val="a3"/>
    </w:pPr>
    <w:r>
      <w:rPr>
        <w:rFonts w:cs="標楷體" w:hint="eastAsia"/>
      </w:rPr>
      <w:t>中華民國</w:t>
    </w:r>
    <w:r w:rsidR="00BC42A2">
      <w:rPr>
        <w:rFonts w:cs="標楷體" w:hint="eastAsia"/>
      </w:rPr>
      <w:t>105</w:t>
    </w:r>
    <w:r>
      <w:rPr>
        <w:rFonts w:cs="標楷體" w:hint="eastAsia"/>
      </w:rPr>
      <w:t>年</w:t>
    </w:r>
    <w:r w:rsidR="00BC42A2">
      <w:rPr>
        <w:rFonts w:cs="標楷體" w:hint="eastAsia"/>
      </w:rPr>
      <w:t>5</w:t>
    </w:r>
    <w:r>
      <w:rPr>
        <w:rFonts w:cs="標楷體" w:hint="eastAsia"/>
      </w:rPr>
      <w:t>月</w:t>
    </w:r>
    <w:r w:rsidR="00BC42A2">
      <w:rPr>
        <w:rFonts w:cs="標楷體" w:hint="eastAsia"/>
      </w:rPr>
      <w:t>20</w:t>
    </w:r>
    <w:r>
      <w:rPr>
        <w:rFonts w:cs="標楷體" w:hint="eastAsia"/>
      </w:rPr>
      <w:t>日</w:t>
    </w:r>
    <w:bookmarkStart w:id="1" w:name="OLE_LINK1"/>
    <w:r>
      <w:t xml:space="preserve">          </w:t>
    </w:r>
    <w:r w:rsidR="00BC42A2">
      <w:rPr>
        <w:rFonts w:hint="eastAsia"/>
      </w:rPr>
      <w:t xml:space="preserve">               </w:t>
    </w:r>
    <w:r>
      <w:t xml:space="preserve">                  </w:t>
    </w:r>
    <w:r>
      <w:rPr>
        <w:rFonts w:hint="eastAsia"/>
      </w:rPr>
      <w:t xml:space="preserve">        </w:t>
    </w:r>
    <w:bookmarkEnd w:id="1"/>
    <w:r>
      <w:rPr>
        <w:rFonts w:hint="eastAsia"/>
      </w:rPr>
      <w:t>論文編號</w:t>
    </w:r>
    <w:r>
      <w:rPr>
        <w:rFonts w:hint="eastAsia"/>
      </w:rPr>
      <w:t xml:space="preserve">: </w:t>
    </w:r>
    <w:r w:rsidR="000E7F78">
      <w:rPr>
        <w:rFonts w:hint="eastAsia"/>
      </w:rPr>
      <w:t>X00</w:t>
    </w:r>
    <w:r>
      <w:rPr>
        <w:rFonts w:hint="eastAsia"/>
      </w:rPr>
      <w:t>-</w:t>
    </w:r>
    <w:r w:rsidR="000E7F78">
      <w:rPr>
        <w:rFonts w:hint="eastAsia"/>
      </w:rPr>
      <w:t>001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686D31F"/>
    <w:multiLevelType w:val="hybridMultilevel"/>
    <w:tmpl w:val="D605223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007062F"/>
    <w:multiLevelType w:val="multilevel"/>
    <w:tmpl w:val="DC261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E14111"/>
    <w:multiLevelType w:val="multilevel"/>
    <w:tmpl w:val="D402F6A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38F00233"/>
    <w:multiLevelType w:val="hybridMultilevel"/>
    <w:tmpl w:val="10BE8AC8"/>
    <w:lvl w:ilvl="0" w:tplc="8F46D3E8">
      <w:start w:val="1"/>
      <w:numFmt w:val="decimal"/>
      <w:lvlText w:val="%1."/>
      <w:lvlJc w:val="left"/>
      <w:pPr>
        <w:tabs>
          <w:tab w:val="num" w:pos="640"/>
        </w:tabs>
        <w:ind w:left="64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240"/>
        </w:tabs>
        <w:ind w:left="12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720"/>
        </w:tabs>
        <w:ind w:left="17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200"/>
        </w:tabs>
        <w:ind w:left="22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680"/>
        </w:tabs>
        <w:ind w:left="26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160"/>
        </w:tabs>
        <w:ind w:left="31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640"/>
        </w:tabs>
        <w:ind w:left="36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120"/>
        </w:tabs>
        <w:ind w:left="41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600"/>
        </w:tabs>
        <w:ind w:left="4600" w:hanging="480"/>
      </w:pPr>
    </w:lvl>
  </w:abstractNum>
  <w:abstractNum w:abstractNumId="4">
    <w:nsid w:val="57FA644B"/>
    <w:multiLevelType w:val="hybridMultilevel"/>
    <w:tmpl w:val="B634989E"/>
    <w:lvl w:ilvl="0" w:tplc="0409000F">
      <w:start w:val="1"/>
      <w:numFmt w:val="decimal"/>
      <w:lvlText w:val="%1."/>
      <w:lvlJc w:val="left"/>
      <w:pPr>
        <w:tabs>
          <w:tab w:val="num" w:pos="760"/>
        </w:tabs>
        <w:ind w:left="76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1240"/>
        </w:tabs>
        <w:ind w:left="12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720"/>
        </w:tabs>
        <w:ind w:left="17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200"/>
        </w:tabs>
        <w:ind w:left="22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680"/>
        </w:tabs>
        <w:ind w:left="26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160"/>
        </w:tabs>
        <w:ind w:left="31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640"/>
        </w:tabs>
        <w:ind w:left="36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120"/>
        </w:tabs>
        <w:ind w:left="41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600"/>
        </w:tabs>
        <w:ind w:left="4600" w:hanging="480"/>
      </w:pPr>
    </w:lvl>
  </w:abstractNum>
  <w:abstractNum w:abstractNumId="5">
    <w:nsid w:val="751D32F4"/>
    <w:multiLevelType w:val="hybridMultilevel"/>
    <w:tmpl w:val="EE640A42"/>
    <w:lvl w:ilvl="0" w:tplc="3B46671C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871"/>
    <w:rsid w:val="00070862"/>
    <w:rsid w:val="00084624"/>
    <w:rsid w:val="000D25D7"/>
    <w:rsid w:val="000E7F78"/>
    <w:rsid w:val="001902CA"/>
    <w:rsid w:val="001E228E"/>
    <w:rsid w:val="002149C8"/>
    <w:rsid w:val="002A3BB1"/>
    <w:rsid w:val="002E10E2"/>
    <w:rsid w:val="003B4E1A"/>
    <w:rsid w:val="003E5492"/>
    <w:rsid w:val="003E5CBF"/>
    <w:rsid w:val="004F683E"/>
    <w:rsid w:val="005646C7"/>
    <w:rsid w:val="00625A3B"/>
    <w:rsid w:val="007353C3"/>
    <w:rsid w:val="0073743C"/>
    <w:rsid w:val="00774866"/>
    <w:rsid w:val="00791AFF"/>
    <w:rsid w:val="00793D56"/>
    <w:rsid w:val="007D560A"/>
    <w:rsid w:val="00943516"/>
    <w:rsid w:val="00960DF9"/>
    <w:rsid w:val="009A2397"/>
    <w:rsid w:val="00A33871"/>
    <w:rsid w:val="00A558FF"/>
    <w:rsid w:val="00AE0A4F"/>
    <w:rsid w:val="00B24A8F"/>
    <w:rsid w:val="00B317D4"/>
    <w:rsid w:val="00BC42A2"/>
    <w:rsid w:val="00BC53E6"/>
    <w:rsid w:val="00BE578B"/>
    <w:rsid w:val="00C47128"/>
    <w:rsid w:val="00C86AA2"/>
    <w:rsid w:val="00C96D02"/>
    <w:rsid w:val="00CC5383"/>
    <w:rsid w:val="00D1568D"/>
    <w:rsid w:val="00D31835"/>
    <w:rsid w:val="00D94969"/>
    <w:rsid w:val="00DA38C0"/>
    <w:rsid w:val="00EC056D"/>
    <w:rsid w:val="00F24702"/>
    <w:rsid w:val="00F61188"/>
    <w:rsid w:val="00F80AC2"/>
    <w:rsid w:val="00F94843"/>
    <w:rsid w:val="00F9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FollowedHyperlink"/>
    <w:rPr>
      <w:color w:val="800080"/>
      <w:u w:val="single"/>
    </w:rPr>
  </w:style>
  <w:style w:type="character" w:styleId="a6">
    <w:name w:val="Hyperlink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FollowedHyperlink"/>
    <w:rPr>
      <w:color w:val="800080"/>
      <w:u w:val="single"/>
    </w:rPr>
  </w:style>
  <w:style w:type="character" w:styleId="a6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eb.tnu.edu.tw/seminar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中國機械工程學會第二十六屆全國學術研討會論文格式 </vt:lpstr>
    </vt:vector>
  </TitlesOfParts>
  <Company>National Cheng Kung University</Company>
  <LinksUpToDate>false</LinksUpToDate>
  <CharactersWithSpaces>2385</CharactersWithSpaces>
  <SharedDoc>false</SharedDoc>
  <HLinks>
    <vt:vector size="6" baseType="variant">
      <vt:variant>
        <vt:i4>3539005</vt:i4>
      </vt:variant>
      <vt:variant>
        <vt:i4>0</vt:i4>
      </vt:variant>
      <vt:variant>
        <vt:i4>0</vt:i4>
      </vt:variant>
      <vt:variant>
        <vt:i4>5</vt:i4>
      </vt:variant>
      <vt:variant>
        <vt:lpwstr>http://web.tnu.edu.tw/seminar/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中國機械工程學會第二十六屆全國學術研討會論文格式</dc:title>
  <dc:creator>Ming-hsun Wu</dc:creator>
  <cp:lastModifiedBy>82014</cp:lastModifiedBy>
  <cp:revision>2</cp:revision>
  <cp:lastPrinted>2016-02-22T00:23:00Z</cp:lastPrinted>
  <dcterms:created xsi:type="dcterms:W3CDTF">2016-04-26T01:43:00Z</dcterms:created>
  <dcterms:modified xsi:type="dcterms:W3CDTF">2016-04-26T01:43:00Z</dcterms:modified>
</cp:coreProperties>
</file>