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B4ACA" w:rsidRDefault="005B4ACA" w:rsidP="00F549BC">
      <w:pPr>
        <w:spacing w:line="440" w:lineRule="exact"/>
        <w:jc w:val="center"/>
        <w:rPr>
          <w:rFonts w:eastAsia="標楷體"/>
          <w:b/>
          <w:sz w:val="28"/>
        </w:rPr>
      </w:pPr>
      <w:r>
        <w:rPr>
          <w:rFonts w:eastAsia="標楷體" w:hint="eastAsia"/>
          <w:b/>
          <w:sz w:val="28"/>
        </w:rPr>
        <w:t>國立臺北教育大學</w:t>
      </w:r>
      <w:r>
        <w:rPr>
          <w:rFonts w:ascii="標楷體" w:eastAsia="標楷體" w:hAnsi="標楷體" w:hint="eastAsia"/>
          <w:b/>
          <w:sz w:val="28"/>
        </w:rPr>
        <w:t>「</w:t>
      </w:r>
      <w:r w:rsidRPr="0071577E">
        <w:rPr>
          <w:rFonts w:eastAsia="標楷體" w:hint="eastAsia"/>
          <w:b/>
          <w:sz w:val="28"/>
        </w:rPr>
        <w:t>服務學習</w:t>
      </w:r>
      <w:r>
        <w:rPr>
          <w:rFonts w:ascii="標楷體" w:eastAsia="標楷體" w:hAnsi="標楷體" w:hint="eastAsia"/>
          <w:b/>
          <w:sz w:val="28"/>
        </w:rPr>
        <w:t>」</w:t>
      </w:r>
      <w:r w:rsidRPr="0071577E">
        <w:rPr>
          <w:rFonts w:eastAsia="標楷體" w:hint="eastAsia"/>
          <w:b/>
          <w:sz w:val="28"/>
        </w:rPr>
        <w:t>課程</w:t>
      </w:r>
      <w:r>
        <w:rPr>
          <w:rFonts w:eastAsia="標楷體" w:hint="eastAsia"/>
          <w:b/>
          <w:sz w:val="28"/>
        </w:rPr>
        <w:t>實施問卷調查結果</w:t>
      </w:r>
    </w:p>
    <w:p w:rsidR="005B4ACA" w:rsidRPr="009C4F84" w:rsidRDefault="005B4ACA" w:rsidP="00F549BC">
      <w:pPr>
        <w:spacing w:line="440" w:lineRule="exact"/>
        <w:jc w:val="center"/>
        <w:rPr>
          <w:rFonts w:eastAsia="標楷體"/>
          <w:sz w:val="20"/>
          <w:szCs w:val="20"/>
        </w:rPr>
      </w:pPr>
      <w:r>
        <w:rPr>
          <w:rFonts w:eastAsia="標楷體"/>
          <w:b/>
          <w:sz w:val="28"/>
        </w:rPr>
        <w:t xml:space="preserve">                                                      </w:t>
      </w:r>
      <w:r w:rsidRPr="009C4F84">
        <w:rPr>
          <w:rFonts w:eastAsia="標楷體"/>
          <w:sz w:val="20"/>
          <w:szCs w:val="20"/>
        </w:rPr>
        <w:t xml:space="preserve"> 101.12.18</w:t>
      </w:r>
    </w:p>
    <w:p w:rsidR="005B4ACA" w:rsidRDefault="005B4ACA" w:rsidP="00545CD9">
      <w:pPr>
        <w:spacing w:beforeLines="50"/>
        <w:rPr>
          <w:rFonts w:eastAsia="標楷體"/>
          <w:b/>
        </w:rPr>
      </w:pPr>
      <w:r>
        <w:rPr>
          <w:rFonts w:eastAsia="標楷體" w:hint="eastAsia"/>
          <w:b/>
        </w:rPr>
        <w:t>一</w:t>
      </w:r>
      <w:r>
        <w:rPr>
          <w:rFonts w:ascii="標楷體" w:eastAsia="標楷體" w:hAnsi="標楷體" w:hint="eastAsia"/>
          <w:b/>
        </w:rPr>
        <w:t>、</w:t>
      </w:r>
      <w:r w:rsidRPr="00281E27">
        <w:rPr>
          <w:rFonts w:eastAsia="標楷體" w:hint="eastAsia"/>
          <w:b/>
        </w:rPr>
        <w:t>基本資料</w:t>
      </w:r>
    </w:p>
    <w:p w:rsidR="005B4ACA" w:rsidRDefault="005B4ACA" w:rsidP="007D2B40">
      <w:pPr>
        <w:tabs>
          <w:tab w:val="left" w:pos="360"/>
        </w:tabs>
        <w:ind w:left="28"/>
        <w:jc w:val="both"/>
        <w:rPr>
          <w:rFonts w:eastAsia="標楷體"/>
        </w:rPr>
      </w:pPr>
      <w:r>
        <w:rPr>
          <w:rFonts w:eastAsia="標楷體" w:hint="eastAsia"/>
        </w:rPr>
        <w:t>總人數：</w:t>
      </w:r>
      <w:r w:rsidRPr="00FF648F">
        <w:rPr>
          <w:rFonts w:eastAsia="標楷體"/>
        </w:rPr>
        <w:t>22</w:t>
      </w:r>
      <w:r>
        <w:rPr>
          <w:rFonts w:eastAsia="標楷體" w:hint="eastAsia"/>
        </w:rPr>
        <w:t>人</w:t>
      </w:r>
    </w:p>
    <w:p w:rsidR="005B4ACA" w:rsidRDefault="005B4ACA" w:rsidP="00545CD9">
      <w:pPr>
        <w:spacing w:beforeLines="50"/>
        <w:rPr>
          <w:rFonts w:ascii="標楷體" w:eastAsia="標楷體" w:hAnsi="標楷體"/>
        </w:rPr>
      </w:pPr>
      <w:r>
        <w:rPr>
          <w:rFonts w:eastAsia="標楷體" w:hint="eastAsia"/>
        </w:rPr>
        <w:t>身分別</w:t>
      </w:r>
      <w:r>
        <w:rPr>
          <w:rFonts w:ascii="標楷體" w:eastAsia="標楷體" w:hAnsi="標楷體" w:hint="eastAsia"/>
        </w:rPr>
        <w:t>：</w:t>
      </w:r>
      <w:r w:rsidRPr="00EB60D3">
        <w:rPr>
          <w:rFonts w:ascii="標楷體" w:eastAsia="標楷體" w:hAnsi="標楷體" w:hint="eastAsia"/>
        </w:rPr>
        <w:t>教師</w:t>
      </w:r>
      <w:r w:rsidRPr="00FF648F">
        <w:rPr>
          <w:rFonts w:eastAsia="標楷體"/>
        </w:rPr>
        <w:t>1</w:t>
      </w:r>
      <w:r>
        <w:rPr>
          <w:rFonts w:ascii="標楷體" w:eastAsia="標楷體" w:hAnsi="標楷體" w:hint="eastAsia"/>
        </w:rPr>
        <w:t>。</w:t>
      </w:r>
      <w:r w:rsidRPr="00EB60D3">
        <w:rPr>
          <w:rFonts w:ascii="標楷體" w:eastAsia="標楷體" w:hAnsi="標楷體" w:hint="eastAsia"/>
        </w:rPr>
        <w:t>助教</w:t>
      </w:r>
      <w:r>
        <w:rPr>
          <w:rFonts w:ascii="標楷體" w:eastAsia="標楷體" w:hAnsi="標楷體"/>
        </w:rPr>
        <w:t>5</w:t>
      </w:r>
      <w:r>
        <w:rPr>
          <w:rFonts w:ascii="標楷體" w:eastAsia="標楷體" w:hAnsi="標楷體" w:hint="eastAsia"/>
        </w:rPr>
        <w:t>。</w:t>
      </w:r>
      <w:r w:rsidRPr="00EB60D3">
        <w:rPr>
          <w:rFonts w:ascii="標楷體" w:eastAsia="標楷體" w:hAnsi="標楷體" w:hint="eastAsia"/>
        </w:rPr>
        <w:t>行政人員</w:t>
      </w:r>
      <w:r>
        <w:rPr>
          <w:rFonts w:ascii="標楷體" w:eastAsia="標楷體" w:hAnsi="標楷體"/>
        </w:rPr>
        <w:t>1</w:t>
      </w:r>
      <w:r>
        <w:rPr>
          <w:rFonts w:ascii="標楷體" w:eastAsia="標楷體" w:hAnsi="標楷體" w:hint="eastAsia"/>
        </w:rPr>
        <w:t>。</w:t>
      </w:r>
      <w:r w:rsidRPr="00EB60D3">
        <w:rPr>
          <w:rFonts w:ascii="標楷體" w:eastAsia="標楷體" w:hAnsi="標楷體" w:hint="eastAsia"/>
        </w:rPr>
        <w:t>學生</w:t>
      </w:r>
      <w:r>
        <w:rPr>
          <w:rFonts w:ascii="標楷體" w:eastAsia="標楷體" w:hAnsi="標楷體"/>
        </w:rPr>
        <w:t>15</w:t>
      </w:r>
      <w:r>
        <w:rPr>
          <w:rFonts w:ascii="標楷體" w:eastAsia="標楷體" w:hAnsi="標楷體" w:hint="eastAsia"/>
        </w:rPr>
        <w:t>。</w:t>
      </w:r>
    </w:p>
    <w:p w:rsidR="005B4ACA" w:rsidRPr="0026554F" w:rsidRDefault="005B4ACA" w:rsidP="00545CD9">
      <w:pPr>
        <w:spacing w:beforeLines="50"/>
        <w:jc w:val="center"/>
        <w:rPr>
          <w:rFonts w:eastAsia="標楷體"/>
          <w:b/>
          <w:color w:val="FF0000"/>
        </w:rPr>
      </w:pPr>
      <w:r w:rsidRPr="0026554F">
        <w:rPr>
          <w:rFonts w:ascii="標楷體" w:eastAsia="標楷體" w:hAnsi="標楷體" w:hint="eastAsia"/>
          <w:b/>
          <w:color w:val="FF0000"/>
        </w:rPr>
        <w:t>分析：本次意見調查以學生為主</w:t>
      </w:r>
    </w:p>
    <w:p w:rsidR="005B4ACA" w:rsidRPr="00281E27" w:rsidRDefault="005B4ACA" w:rsidP="00545CD9">
      <w:pPr>
        <w:tabs>
          <w:tab w:val="left" w:pos="70"/>
        </w:tabs>
        <w:spacing w:beforeLines="50" w:line="440" w:lineRule="exact"/>
        <w:rPr>
          <w:rFonts w:eastAsia="標楷體"/>
          <w:b/>
        </w:rPr>
      </w:pPr>
      <w:r>
        <w:rPr>
          <w:rFonts w:eastAsia="標楷體" w:hint="eastAsia"/>
          <w:b/>
        </w:rPr>
        <w:t>二</w:t>
      </w:r>
      <w:r>
        <w:rPr>
          <w:rFonts w:ascii="標楷體" w:eastAsia="標楷體" w:hAnsi="標楷體" w:hint="eastAsia"/>
          <w:b/>
        </w:rPr>
        <w:t>、</w:t>
      </w:r>
      <w:r w:rsidRPr="00281E27">
        <w:rPr>
          <w:rFonts w:eastAsia="標楷體" w:hint="eastAsia"/>
          <w:b/>
        </w:rPr>
        <w:t>自我</w:t>
      </w:r>
      <w:r>
        <w:rPr>
          <w:rFonts w:eastAsia="標楷體" w:hint="eastAsia"/>
          <w:b/>
        </w:rPr>
        <w:t>學習</w:t>
      </w:r>
      <w:r w:rsidRPr="00281E27">
        <w:rPr>
          <w:rFonts w:eastAsia="標楷體" w:hint="eastAsia"/>
          <w:b/>
        </w:rPr>
        <w:t>部份</w:t>
      </w:r>
    </w:p>
    <w:tbl>
      <w:tblPr>
        <w:tblW w:w="5021" w:type="pct"/>
        <w:tblInd w:w="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tblPr>
      <w:tblGrid>
        <w:gridCol w:w="4708"/>
        <w:gridCol w:w="5027"/>
      </w:tblGrid>
      <w:tr w:rsidR="005B4ACA" w:rsidRPr="00281E27" w:rsidTr="006368BC">
        <w:tc>
          <w:tcPr>
            <w:tcW w:w="5000" w:type="pct"/>
            <w:gridSpan w:val="2"/>
          </w:tcPr>
          <w:p w:rsidR="005B4ACA" w:rsidRPr="006368BC" w:rsidRDefault="005B4ACA" w:rsidP="00E816B3">
            <w:pPr>
              <w:spacing w:line="240" w:lineRule="atLeast"/>
              <w:ind w:left="28"/>
              <w:rPr>
                <w:rFonts w:eastAsia="標楷體"/>
              </w:rPr>
            </w:pPr>
            <w:r>
              <w:rPr>
                <w:rFonts w:eastAsia="標楷體" w:hint="eastAsia"/>
                <w:b/>
              </w:rPr>
              <w:t>壹、</w:t>
            </w:r>
            <w:r>
              <w:rPr>
                <w:rFonts w:ascii="標楷體" w:eastAsia="標楷體" w:hAnsi="標楷體" w:hint="eastAsia"/>
                <w:sz w:val="22"/>
                <w:szCs w:val="22"/>
              </w:rPr>
              <w:t>您知道什麼是「服務學習」嗎？</w:t>
            </w:r>
          </w:p>
          <w:p w:rsidR="005B4ACA" w:rsidRPr="00281E27" w:rsidRDefault="005B4ACA" w:rsidP="00BD1687">
            <w:pPr>
              <w:spacing w:line="440" w:lineRule="exact"/>
              <w:jc w:val="both"/>
              <w:rPr>
                <w:rFonts w:eastAsia="標楷體"/>
              </w:rPr>
            </w:pPr>
            <w:r w:rsidRPr="00281E27">
              <w:rPr>
                <w:rFonts w:ascii="標楷體" w:eastAsia="標楷體" w:hAnsi="標楷體" w:hint="eastAsia"/>
              </w:rPr>
              <w:t>□</w:t>
            </w:r>
            <w:r>
              <w:rPr>
                <w:rFonts w:ascii="標楷體" w:eastAsia="標楷體" w:hAnsi="標楷體" w:hint="eastAsia"/>
              </w:rPr>
              <w:t>知道</w:t>
            </w:r>
            <w:r>
              <w:rPr>
                <w:rFonts w:ascii="標楷體" w:eastAsia="標楷體" w:hAnsi="標楷體"/>
              </w:rPr>
              <w:t>13</w:t>
            </w:r>
            <w:r>
              <w:rPr>
                <w:rFonts w:ascii="標楷體" w:eastAsia="標楷體" w:hAnsi="標楷體" w:hint="eastAsia"/>
              </w:rPr>
              <w:t xml:space="preserve">　□略知</w:t>
            </w:r>
            <w:r>
              <w:rPr>
                <w:rFonts w:ascii="標楷體" w:eastAsia="標楷體" w:hAnsi="標楷體"/>
              </w:rPr>
              <w:t>9</w:t>
            </w:r>
            <w:r>
              <w:rPr>
                <w:rFonts w:ascii="標楷體" w:eastAsia="標楷體" w:hAnsi="標楷體" w:hint="eastAsia"/>
              </w:rPr>
              <w:t xml:space="preserve">　</w:t>
            </w:r>
            <w:r w:rsidRPr="00281E27">
              <w:rPr>
                <w:rFonts w:ascii="標楷體" w:eastAsia="標楷體" w:hAnsi="標楷體" w:hint="eastAsia"/>
              </w:rPr>
              <w:t>□</w:t>
            </w:r>
            <w:r>
              <w:rPr>
                <w:rFonts w:ascii="標楷體" w:eastAsia="標楷體" w:hAnsi="標楷體" w:hint="eastAsia"/>
              </w:rPr>
              <w:t>不知道</w:t>
            </w:r>
            <w:r>
              <w:rPr>
                <w:rFonts w:ascii="標楷體" w:eastAsia="標楷體" w:hAnsi="標楷體"/>
              </w:rPr>
              <w:t>0</w:t>
            </w:r>
          </w:p>
        </w:tc>
      </w:tr>
      <w:tr w:rsidR="005B4ACA" w:rsidRPr="00281E27" w:rsidTr="006368BC">
        <w:tc>
          <w:tcPr>
            <w:tcW w:w="5000" w:type="pct"/>
            <w:gridSpan w:val="2"/>
          </w:tcPr>
          <w:p w:rsidR="005B4ACA" w:rsidRDefault="005B4ACA" w:rsidP="00E816B3">
            <w:pPr>
              <w:spacing w:line="240" w:lineRule="atLeast"/>
              <w:ind w:left="28"/>
              <w:rPr>
                <w:rFonts w:ascii="標楷體" w:eastAsia="標楷體" w:hAnsi="標楷體"/>
                <w:sz w:val="22"/>
              </w:rPr>
            </w:pPr>
            <w:r>
              <w:rPr>
                <w:rFonts w:eastAsia="標楷體" w:hint="eastAsia"/>
                <w:b/>
              </w:rPr>
              <w:t>貳、</w:t>
            </w:r>
            <w:r>
              <w:rPr>
                <w:rFonts w:ascii="標楷體" w:eastAsia="標楷體" w:hAnsi="標楷體" w:hint="eastAsia"/>
                <w:sz w:val="22"/>
                <w:szCs w:val="22"/>
              </w:rPr>
              <w:t>您知道「服務學習」課程是大學部校共同必修課嗎？</w:t>
            </w:r>
          </w:p>
          <w:p w:rsidR="005B4ACA" w:rsidRPr="00281E27" w:rsidRDefault="005B4ACA" w:rsidP="00BD1687">
            <w:pPr>
              <w:spacing w:line="440" w:lineRule="exact"/>
              <w:jc w:val="both"/>
              <w:rPr>
                <w:rFonts w:ascii="標楷體" w:eastAsia="標楷體" w:hAnsi="標楷體"/>
              </w:rPr>
            </w:pPr>
            <w:r w:rsidRPr="00281E27">
              <w:rPr>
                <w:rFonts w:ascii="標楷體" w:eastAsia="標楷體" w:hAnsi="標楷體" w:hint="eastAsia"/>
              </w:rPr>
              <w:t>□</w:t>
            </w:r>
            <w:r>
              <w:rPr>
                <w:rFonts w:ascii="標楷體" w:eastAsia="標楷體" w:hAnsi="標楷體" w:hint="eastAsia"/>
              </w:rPr>
              <w:t>知道</w:t>
            </w:r>
            <w:r>
              <w:rPr>
                <w:rFonts w:ascii="標楷體" w:eastAsia="標楷體" w:hAnsi="標楷體"/>
              </w:rPr>
              <w:t>21</w:t>
            </w:r>
            <w:r>
              <w:rPr>
                <w:rFonts w:ascii="標楷體" w:eastAsia="標楷體" w:hAnsi="標楷體" w:hint="eastAsia"/>
              </w:rPr>
              <w:t xml:space="preserve">　</w:t>
            </w:r>
            <w:r w:rsidRPr="00281E27">
              <w:rPr>
                <w:rFonts w:ascii="標楷體" w:eastAsia="標楷體" w:hAnsi="標楷體" w:hint="eastAsia"/>
              </w:rPr>
              <w:t>□</w:t>
            </w:r>
            <w:r>
              <w:rPr>
                <w:rFonts w:ascii="標楷體" w:eastAsia="標楷體" w:hAnsi="標楷體" w:hint="eastAsia"/>
              </w:rPr>
              <w:t>不知道</w:t>
            </w:r>
            <w:r>
              <w:rPr>
                <w:rFonts w:ascii="標楷體" w:eastAsia="標楷體" w:hAnsi="標楷體"/>
              </w:rPr>
              <w:t>1</w:t>
            </w:r>
          </w:p>
        </w:tc>
      </w:tr>
      <w:tr w:rsidR="005B4ACA" w:rsidRPr="00281E27" w:rsidTr="006368BC">
        <w:tc>
          <w:tcPr>
            <w:tcW w:w="5000" w:type="pct"/>
            <w:gridSpan w:val="2"/>
          </w:tcPr>
          <w:p w:rsidR="005B4ACA" w:rsidRPr="006368BC" w:rsidRDefault="005B4ACA" w:rsidP="00E816B3">
            <w:pPr>
              <w:spacing w:line="240" w:lineRule="atLeast"/>
              <w:ind w:left="28"/>
              <w:rPr>
                <w:rFonts w:ascii="標楷體" w:eastAsia="標楷體" w:hAnsi="標楷體"/>
                <w:sz w:val="22"/>
              </w:rPr>
            </w:pPr>
            <w:r>
              <w:rPr>
                <w:rFonts w:eastAsia="標楷體" w:hint="eastAsia"/>
                <w:b/>
              </w:rPr>
              <w:t>參、</w:t>
            </w:r>
            <w:r>
              <w:rPr>
                <w:rFonts w:eastAsia="標楷體" w:hint="eastAsia"/>
              </w:rPr>
              <w:t>您本身有接觸過</w:t>
            </w:r>
            <w:r>
              <w:rPr>
                <w:rFonts w:ascii="標楷體" w:eastAsia="標楷體" w:hAnsi="標楷體" w:hint="eastAsia"/>
              </w:rPr>
              <w:t>「服務學習」課程嗎？</w:t>
            </w:r>
          </w:p>
          <w:p w:rsidR="005B4ACA" w:rsidRPr="00281E27" w:rsidRDefault="005B4ACA" w:rsidP="00BD1687">
            <w:pPr>
              <w:spacing w:line="440" w:lineRule="exact"/>
              <w:jc w:val="both"/>
              <w:rPr>
                <w:rFonts w:ascii="標楷體" w:eastAsia="標楷體" w:hAnsi="標楷體"/>
              </w:rPr>
            </w:pPr>
            <w:r w:rsidRPr="00281E27">
              <w:rPr>
                <w:rFonts w:ascii="標楷體" w:eastAsia="標楷體" w:hAnsi="標楷體" w:hint="eastAsia"/>
              </w:rPr>
              <w:t>□</w:t>
            </w:r>
            <w:r>
              <w:rPr>
                <w:rFonts w:ascii="標楷體" w:eastAsia="標楷體" w:hAnsi="標楷體" w:hint="eastAsia"/>
              </w:rPr>
              <w:t>有</w:t>
            </w:r>
            <w:r>
              <w:rPr>
                <w:rFonts w:ascii="標楷體" w:eastAsia="標楷體" w:hAnsi="標楷體"/>
              </w:rPr>
              <w:t>17</w:t>
            </w:r>
            <w:r>
              <w:rPr>
                <w:rFonts w:ascii="標楷體" w:eastAsia="標楷體" w:hAnsi="標楷體" w:hint="eastAsia"/>
              </w:rPr>
              <w:t xml:space="preserve">　</w:t>
            </w:r>
            <w:r>
              <w:rPr>
                <w:rFonts w:ascii="標楷體" w:eastAsia="標楷體" w:hAnsi="標楷體"/>
              </w:rPr>
              <w:t xml:space="preserve">  </w:t>
            </w:r>
            <w:r w:rsidRPr="00281E27">
              <w:rPr>
                <w:rFonts w:ascii="標楷體" w:eastAsia="標楷體" w:hAnsi="標楷體" w:hint="eastAsia"/>
              </w:rPr>
              <w:t>□</w:t>
            </w:r>
            <w:r>
              <w:rPr>
                <w:rFonts w:ascii="標楷體" w:eastAsia="標楷體" w:hAnsi="標楷體" w:hint="eastAsia"/>
              </w:rPr>
              <w:t>沒有</w:t>
            </w:r>
            <w:r>
              <w:rPr>
                <w:rFonts w:ascii="標楷體" w:eastAsia="標楷體" w:hAnsi="標楷體"/>
              </w:rPr>
              <w:t>2</w:t>
            </w:r>
            <w:r>
              <w:rPr>
                <w:rFonts w:ascii="標楷體" w:eastAsia="標楷體" w:hAnsi="標楷體" w:hint="eastAsia"/>
              </w:rPr>
              <w:t xml:space="preserve">　</w:t>
            </w:r>
            <w:r w:rsidRPr="00281E27">
              <w:rPr>
                <w:rFonts w:ascii="標楷體" w:eastAsia="標楷體" w:hAnsi="標楷體" w:hint="eastAsia"/>
              </w:rPr>
              <w:t>□</w:t>
            </w:r>
            <w:r>
              <w:rPr>
                <w:rFonts w:ascii="標楷體" w:eastAsia="標楷體" w:hAnsi="標楷體" w:hint="eastAsia"/>
              </w:rPr>
              <w:t>本身就是承辦人員</w:t>
            </w:r>
            <w:r>
              <w:rPr>
                <w:rFonts w:ascii="標楷體" w:eastAsia="標楷體" w:hAnsi="標楷體"/>
              </w:rPr>
              <w:t>3</w:t>
            </w:r>
          </w:p>
        </w:tc>
      </w:tr>
      <w:tr w:rsidR="005B4ACA" w:rsidRPr="00281E27" w:rsidTr="006368BC">
        <w:tc>
          <w:tcPr>
            <w:tcW w:w="5000" w:type="pct"/>
            <w:gridSpan w:val="2"/>
          </w:tcPr>
          <w:p w:rsidR="005B4ACA" w:rsidRPr="0026554F" w:rsidRDefault="005B4ACA" w:rsidP="0026554F">
            <w:pPr>
              <w:spacing w:line="240" w:lineRule="atLeast"/>
              <w:ind w:left="28"/>
              <w:jc w:val="center"/>
              <w:rPr>
                <w:rFonts w:eastAsia="標楷體"/>
                <w:b/>
                <w:color w:val="FF0000"/>
              </w:rPr>
            </w:pPr>
            <w:r w:rsidRPr="0026554F">
              <w:rPr>
                <w:rFonts w:eastAsia="標楷體" w:hint="eastAsia"/>
                <w:b/>
                <w:color w:val="FF0000"/>
              </w:rPr>
              <w:t>分析：基本上與會者對於服務學習有基礎上的認知，且有實際的體認。</w:t>
            </w:r>
          </w:p>
        </w:tc>
      </w:tr>
      <w:tr w:rsidR="005B4ACA" w:rsidRPr="00281E27" w:rsidTr="006624F7">
        <w:tc>
          <w:tcPr>
            <w:tcW w:w="5000" w:type="pct"/>
            <w:gridSpan w:val="2"/>
            <w:tcBorders>
              <w:bottom w:val="nil"/>
            </w:tcBorders>
          </w:tcPr>
          <w:p w:rsidR="005B4ACA" w:rsidRPr="002100B0" w:rsidRDefault="005B4ACA" w:rsidP="00E816B3">
            <w:pPr>
              <w:spacing w:line="240" w:lineRule="atLeast"/>
              <w:ind w:left="28"/>
              <w:rPr>
                <w:rFonts w:eastAsia="標楷體"/>
              </w:rPr>
            </w:pPr>
            <w:r>
              <w:rPr>
                <w:rFonts w:eastAsia="標楷體" w:hint="eastAsia"/>
                <w:b/>
              </w:rPr>
              <w:t>肆、</w:t>
            </w:r>
            <w:r>
              <w:rPr>
                <w:rFonts w:eastAsia="標楷體" w:hint="eastAsia"/>
                <w:color w:val="000000"/>
              </w:rPr>
              <w:t>本校的</w:t>
            </w:r>
            <w:r>
              <w:rPr>
                <w:rFonts w:ascii="標楷體" w:eastAsia="標楷體" w:hAnsi="標楷體" w:hint="eastAsia"/>
                <w:color w:val="000000"/>
              </w:rPr>
              <w:t>「服務學習」課程分為</w:t>
            </w:r>
            <w:r>
              <w:rPr>
                <w:rFonts w:ascii="標楷體" w:eastAsia="標楷體" w:hAnsi="標楷體"/>
                <w:color w:val="000000"/>
              </w:rPr>
              <w:t>(</w:t>
            </w:r>
            <w:r>
              <w:rPr>
                <w:rFonts w:ascii="標楷體" w:eastAsia="標楷體" w:hAnsi="標楷體" w:hint="eastAsia"/>
                <w:color w:val="000000"/>
              </w:rPr>
              <w:t>一</w:t>
            </w:r>
            <w:r>
              <w:rPr>
                <w:rFonts w:ascii="標楷體" w:eastAsia="標楷體" w:hAnsi="標楷體"/>
                <w:color w:val="000000"/>
              </w:rPr>
              <w:t>)(</w:t>
            </w:r>
            <w:r>
              <w:rPr>
                <w:rFonts w:ascii="標楷體" w:eastAsia="標楷體" w:hAnsi="標楷體" w:hint="eastAsia"/>
                <w:color w:val="000000"/>
              </w:rPr>
              <w:t>二</w:t>
            </w:r>
            <w:r>
              <w:rPr>
                <w:rFonts w:ascii="標楷體" w:eastAsia="標楷體" w:hAnsi="標楷體"/>
                <w:color w:val="000000"/>
              </w:rPr>
              <w:t>)(</w:t>
            </w:r>
            <w:r>
              <w:rPr>
                <w:rFonts w:ascii="標楷體" w:eastAsia="標楷體" w:hAnsi="標楷體" w:hint="eastAsia"/>
                <w:color w:val="000000"/>
              </w:rPr>
              <w:t>三</w:t>
            </w:r>
            <w:r>
              <w:rPr>
                <w:rFonts w:ascii="標楷體" w:eastAsia="標楷體" w:hAnsi="標楷體"/>
                <w:color w:val="000000"/>
              </w:rPr>
              <w:t>)</w:t>
            </w:r>
            <w:r>
              <w:rPr>
                <w:rFonts w:ascii="標楷體" w:eastAsia="標楷體" w:hAnsi="標楷體" w:hint="eastAsia"/>
                <w:color w:val="000000"/>
              </w:rPr>
              <w:t>且為校共同必修</w:t>
            </w:r>
            <w:r>
              <w:rPr>
                <w:rFonts w:ascii="標楷體" w:eastAsia="標楷體" w:hAnsi="標楷體"/>
                <w:color w:val="000000"/>
              </w:rPr>
              <w:t>0</w:t>
            </w:r>
            <w:r>
              <w:rPr>
                <w:rFonts w:ascii="標楷體" w:eastAsia="標楷體" w:hAnsi="標楷體" w:hint="eastAsia"/>
                <w:color w:val="000000"/>
              </w:rPr>
              <w:t>學分課程，你認為宜朝向何方向進行</w:t>
            </w:r>
            <w:r>
              <w:rPr>
                <w:rFonts w:ascii="標楷體" w:eastAsia="標楷體" w:hAnsi="標楷體"/>
                <w:color w:val="000000"/>
              </w:rPr>
              <w:t>?</w:t>
            </w:r>
            <w:r>
              <w:rPr>
                <w:rFonts w:ascii="標楷體" w:eastAsia="標楷體" w:hAnsi="標楷體"/>
              </w:rPr>
              <w:t xml:space="preserve"> </w:t>
            </w:r>
            <w:r>
              <w:rPr>
                <w:rFonts w:ascii="標楷體" w:eastAsia="標楷體" w:hAnsi="標楷體" w:hint="eastAsia"/>
              </w:rPr>
              <w:t>（可複選）</w:t>
            </w:r>
          </w:p>
        </w:tc>
      </w:tr>
      <w:tr w:rsidR="005B4ACA" w:rsidRPr="00281E27" w:rsidTr="006624F7">
        <w:tc>
          <w:tcPr>
            <w:tcW w:w="2418" w:type="pct"/>
            <w:tcBorders>
              <w:top w:val="nil"/>
              <w:right w:val="nil"/>
            </w:tcBorders>
          </w:tcPr>
          <w:p w:rsidR="005B4ACA" w:rsidRDefault="005B4ACA" w:rsidP="00183D53">
            <w:pPr>
              <w:spacing w:line="240" w:lineRule="atLeast"/>
              <w:jc w:val="center"/>
              <w:rPr>
                <w:rFonts w:ascii="標楷體" w:eastAsia="標楷體" w:hAnsi="標楷體"/>
                <w:color w:val="000000"/>
              </w:rPr>
            </w:pPr>
            <w:r>
              <w:rPr>
                <w:rFonts w:ascii="標楷體" w:eastAsia="標楷體" w:hAnsi="標楷體" w:hint="eastAsia"/>
                <w:color w:val="000000"/>
              </w:rPr>
              <w:t>「服務學習（一）（二）」</w:t>
            </w:r>
          </w:p>
          <w:p w:rsidR="005B4ACA" w:rsidRDefault="005B4ACA" w:rsidP="005B3B35">
            <w:pPr>
              <w:spacing w:line="240" w:lineRule="atLeast"/>
              <w:rPr>
                <w:rFonts w:ascii="標楷體" w:eastAsia="標楷體" w:hAnsi="標楷體"/>
                <w:color w:val="000000"/>
              </w:rPr>
            </w:pPr>
            <w:r>
              <w:rPr>
                <w:rFonts w:ascii="標楷體" w:eastAsia="標楷體" w:hAnsi="標楷體" w:hint="eastAsia"/>
                <w:color w:val="000000"/>
              </w:rPr>
              <w:t>□朝向學分制規劃</w:t>
            </w:r>
            <w:r>
              <w:rPr>
                <w:rFonts w:ascii="標楷體" w:eastAsia="標楷體" w:hAnsi="標楷體"/>
                <w:color w:val="000000"/>
              </w:rPr>
              <w:t>9</w:t>
            </w:r>
          </w:p>
          <w:p w:rsidR="005B4ACA" w:rsidRDefault="005B4ACA" w:rsidP="00EF1CA8">
            <w:pPr>
              <w:spacing w:line="240" w:lineRule="atLeast"/>
              <w:ind w:left="240" w:hangingChars="100" w:hanging="240"/>
              <w:rPr>
                <w:rFonts w:ascii="標楷體" w:eastAsia="標楷體" w:hAnsi="標楷體"/>
                <w:color w:val="000000"/>
              </w:rPr>
            </w:pPr>
            <w:r>
              <w:rPr>
                <w:rFonts w:ascii="標楷體" w:eastAsia="標楷體" w:hAnsi="標楷體" w:hint="eastAsia"/>
                <w:color w:val="000000"/>
              </w:rPr>
              <w:t>□改為「愛校服務」，</w:t>
            </w:r>
            <w:r>
              <w:rPr>
                <w:rFonts w:ascii="標楷體" w:eastAsia="標楷體" w:hAnsi="標楷體"/>
                <w:color w:val="000000"/>
              </w:rPr>
              <w:t>0</w:t>
            </w:r>
            <w:r>
              <w:rPr>
                <w:rFonts w:ascii="標楷體" w:eastAsia="標楷體" w:hAnsi="標楷體" w:hint="eastAsia"/>
                <w:color w:val="000000"/>
              </w:rPr>
              <w:t>學分，只修</w:t>
            </w:r>
            <w:r>
              <w:rPr>
                <w:rFonts w:ascii="標楷體" w:eastAsia="標楷體" w:hAnsi="標楷體"/>
                <w:color w:val="000000"/>
              </w:rPr>
              <w:t>1</w:t>
            </w:r>
            <w:r>
              <w:rPr>
                <w:rFonts w:ascii="標楷體" w:eastAsia="標楷體" w:hAnsi="標楷體" w:hint="eastAsia"/>
                <w:color w:val="000000"/>
              </w:rPr>
              <w:t>學期</w:t>
            </w:r>
            <w:r>
              <w:rPr>
                <w:rFonts w:ascii="標楷體" w:eastAsia="標楷體" w:hAnsi="標楷體"/>
                <w:color w:val="000000"/>
              </w:rPr>
              <w:t>4</w:t>
            </w:r>
          </w:p>
          <w:p w:rsidR="005B4ACA" w:rsidRDefault="005B4ACA" w:rsidP="00EF1CA8">
            <w:pPr>
              <w:spacing w:line="240" w:lineRule="atLeast"/>
              <w:ind w:left="240" w:hangingChars="100" w:hanging="240"/>
              <w:rPr>
                <w:rFonts w:ascii="標楷體" w:eastAsia="標楷體" w:hAnsi="標楷體"/>
                <w:color w:val="000000"/>
              </w:rPr>
            </w:pPr>
            <w:r>
              <w:rPr>
                <w:rFonts w:ascii="標楷體" w:eastAsia="標楷體" w:hAnsi="標楷體" w:hint="eastAsia"/>
                <w:color w:val="000000"/>
              </w:rPr>
              <w:t>□評量方式改為通過、不通過</w:t>
            </w:r>
            <w:r>
              <w:rPr>
                <w:rFonts w:ascii="標楷體" w:eastAsia="標楷體" w:hAnsi="標楷體"/>
                <w:color w:val="000000"/>
              </w:rPr>
              <w:t>11</w:t>
            </w:r>
          </w:p>
          <w:p w:rsidR="005B4ACA" w:rsidRDefault="005B4ACA" w:rsidP="00015291">
            <w:pPr>
              <w:spacing w:line="240" w:lineRule="atLeast"/>
              <w:rPr>
                <w:rFonts w:ascii="標楷體" w:eastAsia="標楷體" w:hAnsi="標楷體"/>
                <w:color w:val="000000"/>
              </w:rPr>
            </w:pPr>
            <w:r>
              <w:rPr>
                <w:rFonts w:ascii="標楷體" w:eastAsia="標楷體" w:hAnsi="標楷體" w:hint="eastAsia"/>
                <w:color w:val="000000"/>
              </w:rPr>
              <w:t>□維持現狀</w:t>
            </w:r>
            <w:r>
              <w:rPr>
                <w:rFonts w:ascii="標楷體" w:eastAsia="標楷體" w:hAnsi="標楷體"/>
                <w:color w:val="000000"/>
              </w:rPr>
              <w:t>4</w:t>
            </w:r>
          </w:p>
          <w:p w:rsidR="005B4ACA" w:rsidRDefault="005B4ACA" w:rsidP="00015291">
            <w:pPr>
              <w:spacing w:line="240" w:lineRule="atLeast"/>
              <w:rPr>
                <w:rFonts w:eastAsia="標楷體"/>
                <w:color w:val="000000"/>
              </w:rPr>
            </w:pPr>
            <w:r>
              <w:rPr>
                <w:rFonts w:ascii="標楷體" w:eastAsia="標楷體" w:hAnsi="標楷體" w:hint="eastAsia"/>
                <w:color w:val="000000"/>
              </w:rPr>
              <w:t>□其他</w:t>
            </w:r>
            <w:r>
              <w:rPr>
                <w:rFonts w:ascii="標楷體" w:eastAsia="標楷體" w:hAnsi="標楷體"/>
                <w:color w:val="000000"/>
              </w:rPr>
              <w:t>3</w:t>
            </w:r>
            <w:r>
              <w:rPr>
                <w:rFonts w:ascii="標楷體" w:eastAsia="標楷體" w:hAnsi="標楷體" w:hint="eastAsia"/>
                <w:color w:val="000000"/>
              </w:rPr>
              <w:t>【</w:t>
            </w:r>
            <w:r w:rsidRPr="007D2B40">
              <w:rPr>
                <w:rFonts w:ascii="標楷體" w:eastAsia="標楷體" w:hAnsi="標楷體" w:hint="eastAsia"/>
                <w:color w:val="000000"/>
              </w:rPr>
              <w:t>結合畢業專長與臺灣各地之服務</w:t>
            </w:r>
            <w:r w:rsidRPr="007D2B40">
              <w:rPr>
                <w:rFonts w:ascii="標楷體" w:eastAsia="標楷體" w:hAnsi="標楷體"/>
                <w:color w:val="000000"/>
              </w:rPr>
              <w:t>ex</w:t>
            </w:r>
            <w:r w:rsidRPr="007D2B40">
              <w:rPr>
                <w:rFonts w:ascii="標楷體" w:eastAsia="標楷體" w:hAnsi="標楷體" w:hint="eastAsia"/>
                <w:color w:val="000000"/>
              </w:rPr>
              <w:t>環境、教育、社區等，並自組團隊，由教授指導</w:t>
            </w:r>
            <w:r>
              <w:rPr>
                <w:rFonts w:ascii="標楷體" w:eastAsia="標楷體" w:hAnsi="標楷體" w:hint="eastAsia"/>
                <w:color w:val="000000"/>
              </w:rPr>
              <w:t>】、</w:t>
            </w:r>
            <w:r w:rsidRPr="002E6334">
              <w:rPr>
                <w:rFonts w:ascii="標楷體" w:eastAsia="標楷體" w:hAnsi="標楷體" w:hint="eastAsia"/>
                <w:color w:val="000000"/>
              </w:rPr>
              <w:t>【不要只是打掃】</w:t>
            </w:r>
          </w:p>
        </w:tc>
        <w:tc>
          <w:tcPr>
            <w:tcW w:w="2582" w:type="pct"/>
            <w:tcBorders>
              <w:top w:val="nil"/>
              <w:left w:val="nil"/>
            </w:tcBorders>
          </w:tcPr>
          <w:p w:rsidR="005B4ACA" w:rsidRDefault="005B4ACA" w:rsidP="00EF1CA8">
            <w:pPr>
              <w:spacing w:line="240" w:lineRule="atLeast"/>
              <w:jc w:val="center"/>
              <w:rPr>
                <w:rFonts w:ascii="標楷體" w:eastAsia="標楷體" w:hAnsi="標楷體"/>
                <w:color w:val="000000"/>
              </w:rPr>
            </w:pPr>
            <w:r>
              <w:rPr>
                <w:rFonts w:ascii="標楷體" w:eastAsia="標楷體" w:hAnsi="標楷體" w:hint="eastAsia"/>
                <w:color w:val="000000"/>
              </w:rPr>
              <w:t>「服務學習（三）」</w:t>
            </w:r>
          </w:p>
          <w:p w:rsidR="005B4ACA" w:rsidRDefault="005B4ACA" w:rsidP="009C4F84">
            <w:pPr>
              <w:spacing w:line="240" w:lineRule="atLeast"/>
              <w:ind w:leftChars="100" w:left="240"/>
              <w:rPr>
                <w:rFonts w:ascii="標楷體" w:eastAsia="標楷體" w:hAnsi="標楷體"/>
                <w:color w:val="000000"/>
              </w:rPr>
            </w:pPr>
            <w:r>
              <w:rPr>
                <w:rFonts w:ascii="標楷體" w:eastAsia="標楷體" w:hAnsi="標楷體" w:hint="eastAsia"/>
                <w:color w:val="000000"/>
              </w:rPr>
              <w:t>□有學分，必修</w:t>
            </w:r>
            <w:r>
              <w:rPr>
                <w:rFonts w:ascii="標楷體" w:eastAsia="標楷體" w:hAnsi="標楷體"/>
                <w:color w:val="000000"/>
              </w:rPr>
              <w:t>4</w:t>
            </w:r>
          </w:p>
          <w:p w:rsidR="005B4ACA" w:rsidRPr="003819E3" w:rsidRDefault="005B4ACA" w:rsidP="009C4F84">
            <w:pPr>
              <w:spacing w:line="240" w:lineRule="atLeast"/>
              <w:ind w:leftChars="100" w:left="240"/>
              <w:rPr>
                <w:rFonts w:ascii="標楷體" w:eastAsia="標楷體" w:hAnsi="標楷體"/>
                <w:color w:val="000000"/>
              </w:rPr>
            </w:pPr>
            <w:r>
              <w:rPr>
                <w:rFonts w:ascii="標楷體" w:eastAsia="標楷體" w:hAnsi="標楷體" w:hint="eastAsia"/>
                <w:color w:val="000000"/>
              </w:rPr>
              <w:t>□有學分，選修</w:t>
            </w:r>
            <w:r>
              <w:rPr>
                <w:rFonts w:ascii="標楷體" w:eastAsia="標楷體" w:hAnsi="標楷體"/>
                <w:color w:val="000000"/>
              </w:rPr>
              <w:t>3</w:t>
            </w:r>
          </w:p>
          <w:p w:rsidR="005B4ACA" w:rsidRDefault="005B4ACA" w:rsidP="009C4F84">
            <w:pPr>
              <w:spacing w:line="240" w:lineRule="atLeast"/>
              <w:ind w:leftChars="100" w:left="240"/>
              <w:rPr>
                <w:rFonts w:ascii="標楷體" w:eastAsia="標楷體" w:hAnsi="標楷體"/>
                <w:color w:val="000000"/>
              </w:rPr>
            </w:pPr>
            <w:r>
              <w:rPr>
                <w:rFonts w:ascii="標楷體" w:eastAsia="標楷體" w:hAnsi="標楷體" w:hint="eastAsia"/>
                <w:color w:val="000000"/>
              </w:rPr>
              <w:t>□有學分並結合專業課程以實施</w:t>
            </w:r>
            <w:r>
              <w:rPr>
                <w:rFonts w:ascii="標楷體" w:eastAsia="標楷體" w:hAnsi="標楷體"/>
                <w:color w:val="000000"/>
              </w:rPr>
              <w:t>11</w:t>
            </w:r>
          </w:p>
          <w:p w:rsidR="005B4ACA" w:rsidRDefault="005B4ACA" w:rsidP="009C4F84">
            <w:pPr>
              <w:spacing w:line="240" w:lineRule="atLeast"/>
              <w:ind w:leftChars="100" w:left="480" w:hangingChars="100" w:hanging="240"/>
              <w:rPr>
                <w:rFonts w:ascii="標楷體" w:eastAsia="標楷體" w:hAnsi="標楷體"/>
                <w:color w:val="000000"/>
              </w:rPr>
            </w:pPr>
            <w:r>
              <w:rPr>
                <w:rFonts w:ascii="標楷體" w:eastAsia="標楷體" w:hAnsi="標楷體" w:hint="eastAsia"/>
                <w:color w:val="000000"/>
              </w:rPr>
              <w:t>□統一由學校訂定實施方式，不由各學系另訂實施辦法</w:t>
            </w:r>
            <w:r>
              <w:rPr>
                <w:rFonts w:ascii="標楷體" w:eastAsia="標楷體" w:hAnsi="標楷體"/>
                <w:color w:val="000000"/>
              </w:rPr>
              <w:t>5</w:t>
            </w:r>
          </w:p>
          <w:p w:rsidR="005B4ACA" w:rsidRDefault="005B4ACA" w:rsidP="009C4F84">
            <w:pPr>
              <w:spacing w:line="240" w:lineRule="atLeast"/>
              <w:ind w:leftChars="100" w:left="240"/>
              <w:rPr>
                <w:rFonts w:eastAsia="標楷體"/>
              </w:rPr>
            </w:pPr>
            <w:r>
              <w:rPr>
                <w:rFonts w:ascii="標楷體" w:eastAsia="標楷體" w:hAnsi="標楷體" w:hint="eastAsia"/>
              </w:rPr>
              <w:t>□可以</w:t>
            </w:r>
            <w:r>
              <w:rPr>
                <w:rFonts w:eastAsia="標楷體" w:hint="eastAsia"/>
              </w:rPr>
              <w:t>跨學系選修</w:t>
            </w:r>
            <w:r>
              <w:rPr>
                <w:rFonts w:ascii="標楷體" w:eastAsia="標楷體" w:hAnsi="標楷體" w:hint="eastAsia"/>
              </w:rPr>
              <w:t>，有</w:t>
            </w:r>
            <w:r>
              <w:rPr>
                <w:rFonts w:eastAsia="標楷體" w:hint="eastAsia"/>
              </w:rPr>
              <w:t>多元的服務模式供參與</w:t>
            </w:r>
            <w:r>
              <w:rPr>
                <w:rFonts w:eastAsia="標楷體"/>
              </w:rPr>
              <w:t>13</w:t>
            </w:r>
          </w:p>
          <w:p w:rsidR="005B4ACA" w:rsidRDefault="005B4ACA" w:rsidP="009C4F84">
            <w:pPr>
              <w:spacing w:line="240" w:lineRule="atLeast"/>
              <w:ind w:leftChars="100" w:left="240"/>
              <w:rPr>
                <w:rFonts w:ascii="標楷體" w:eastAsia="標楷體" w:hAnsi="標楷體"/>
                <w:color w:val="000000"/>
              </w:rPr>
            </w:pPr>
            <w:r>
              <w:rPr>
                <w:rFonts w:ascii="標楷體" w:eastAsia="標楷體" w:hAnsi="標楷體" w:hint="eastAsia"/>
                <w:color w:val="000000"/>
              </w:rPr>
              <w:t>□維持現狀</w:t>
            </w:r>
            <w:r>
              <w:rPr>
                <w:rFonts w:ascii="標楷體" w:eastAsia="標楷體" w:hAnsi="標楷體"/>
                <w:color w:val="000000"/>
              </w:rPr>
              <w:t>2</w:t>
            </w:r>
          </w:p>
          <w:p w:rsidR="005B4ACA" w:rsidRPr="002100B0" w:rsidRDefault="005B4ACA" w:rsidP="00545CD9">
            <w:pPr>
              <w:spacing w:afterLines="50" w:line="240" w:lineRule="atLeast"/>
              <w:ind w:leftChars="100" w:left="240"/>
              <w:rPr>
                <w:rFonts w:eastAsia="標楷體"/>
              </w:rPr>
            </w:pPr>
            <w:r>
              <w:rPr>
                <w:rFonts w:ascii="標楷體" w:eastAsia="標楷體" w:hAnsi="標楷體" w:hint="eastAsia"/>
                <w:color w:val="000000"/>
              </w:rPr>
              <w:t>□其他</w:t>
            </w:r>
          </w:p>
        </w:tc>
      </w:tr>
      <w:tr w:rsidR="005B4ACA" w:rsidRPr="00281E27" w:rsidTr="0026554F">
        <w:tc>
          <w:tcPr>
            <w:tcW w:w="5000" w:type="pct"/>
            <w:gridSpan w:val="2"/>
            <w:tcBorders>
              <w:top w:val="nil"/>
            </w:tcBorders>
          </w:tcPr>
          <w:p w:rsidR="005B4ACA" w:rsidRPr="0026554F" w:rsidRDefault="005B4ACA" w:rsidP="00EF1CA8">
            <w:pPr>
              <w:spacing w:line="240" w:lineRule="atLeast"/>
              <w:jc w:val="center"/>
              <w:rPr>
                <w:rFonts w:eastAsia="標楷體"/>
                <w:b/>
                <w:color w:val="FF0000"/>
              </w:rPr>
            </w:pPr>
            <w:r w:rsidRPr="0026554F">
              <w:rPr>
                <w:rFonts w:eastAsia="標楷體" w:hint="eastAsia"/>
                <w:b/>
                <w:color w:val="FF0000"/>
              </w:rPr>
              <w:t>分析：「服務學習（一）（二）」</w:t>
            </w:r>
            <w:r>
              <w:rPr>
                <w:rFonts w:eastAsia="標楷體" w:hint="eastAsia"/>
                <w:b/>
                <w:color w:val="FF0000"/>
              </w:rPr>
              <w:t>希望可以算學分，且成績計算方式不需評比明確分數。</w:t>
            </w:r>
            <w:r w:rsidRPr="0026554F">
              <w:rPr>
                <w:rFonts w:eastAsia="標楷體" w:hint="eastAsia"/>
                <w:b/>
                <w:color w:val="FF0000"/>
              </w:rPr>
              <w:t>「服務學習（三）」</w:t>
            </w:r>
            <w:r>
              <w:rPr>
                <w:rFonts w:eastAsia="標楷體" w:hint="eastAsia"/>
                <w:b/>
                <w:color w:val="FF0000"/>
              </w:rPr>
              <w:t>也希望可以算學分，執行方式結合專業課程，且能打破學系籓籬，能跨系選修。</w:t>
            </w:r>
          </w:p>
        </w:tc>
      </w:tr>
      <w:tr w:rsidR="005B4ACA" w:rsidRPr="00281E27" w:rsidTr="006368BC">
        <w:tc>
          <w:tcPr>
            <w:tcW w:w="5000" w:type="pct"/>
            <w:gridSpan w:val="2"/>
          </w:tcPr>
          <w:p w:rsidR="005B4ACA" w:rsidRPr="00882DD3" w:rsidRDefault="005B4ACA" w:rsidP="00E816B3">
            <w:pPr>
              <w:spacing w:line="240" w:lineRule="atLeast"/>
              <w:ind w:left="28"/>
              <w:rPr>
                <w:rFonts w:eastAsia="標楷體"/>
                <w:color w:val="000000"/>
              </w:rPr>
            </w:pPr>
            <w:r>
              <w:rPr>
                <w:rFonts w:eastAsia="標楷體" w:hint="eastAsia"/>
                <w:b/>
              </w:rPr>
              <w:t>伍、</w:t>
            </w:r>
            <w:r>
              <w:rPr>
                <w:rFonts w:ascii="標楷體" w:eastAsia="標楷體" w:hAnsi="標楷體" w:hint="eastAsia"/>
              </w:rPr>
              <w:t>您希望到什麼樣的單位進行服務？（可複選）</w:t>
            </w:r>
          </w:p>
          <w:p w:rsidR="005B4ACA" w:rsidRDefault="005B4ACA" w:rsidP="00882DD3">
            <w:pPr>
              <w:spacing w:line="240" w:lineRule="atLeast"/>
              <w:rPr>
                <w:rFonts w:ascii="標楷體" w:eastAsia="標楷體" w:hAnsi="標楷體"/>
              </w:rPr>
            </w:pPr>
            <w:r>
              <w:rPr>
                <w:rFonts w:ascii="標楷體" w:eastAsia="標楷體" w:hAnsi="標楷體" w:hint="eastAsia"/>
              </w:rPr>
              <w:t>□民間企業</w:t>
            </w:r>
            <w:r>
              <w:rPr>
                <w:rFonts w:ascii="標楷體" w:eastAsia="標楷體" w:hAnsi="標楷體"/>
              </w:rPr>
              <w:t>6</w:t>
            </w:r>
          </w:p>
          <w:p w:rsidR="005B4ACA" w:rsidRDefault="005B4ACA" w:rsidP="00882DD3">
            <w:pPr>
              <w:spacing w:line="240" w:lineRule="atLeast"/>
              <w:rPr>
                <w:rFonts w:ascii="標楷體" w:eastAsia="標楷體" w:hAnsi="標楷體"/>
              </w:rPr>
            </w:pPr>
            <w:r>
              <w:rPr>
                <w:rFonts w:ascii="標楷體" w:eastAsia="標楷體" w:hAnsi="標楷體" w:hint="eastAsia"/>
              </w:rPr>
              <w:t>□非營利組織</w:t>
            </w:r>
            <w:r>
              <w:rPr>
                <w:rFonts w:ascii="標楷體" w:eastAsia="標楷體" w:hAnsi="標楷體"/>
              </w:rPr>
              <w:t>18</w:t>
            </w:r>
          </w:p>
          <w:p w:rsidR="005B4ACA" w:rsidRDefault="005B4ACA" w:rsidP="00882DD3">
            <w:pPr>
              <w:spacing w:line="240" w:lineRule="atLeast"/>
              <w:rPr>
                <w:rFonts w:ascii="標楷體" w:eastAsia="標楷體" w:hAnsi="標楷體"/>
              </w:rPr>
            </w:pPr>
            <w:r>
              <w:rPr>
                <w:rFonts w:ascii="標楷體" w:eastAsia="標楷體" w:hAnsi="標楷體" w:hint="eastAsia"/>
              </w:rPr>
              <w:t>□政府機關或學校</w:t>
            </w:r>
            <w:r>
              <w:rPr>
                <w:rFonts w:ascii="標楷體" w:eastAsia="標楷體" w:hAnsi="標楷體"/>
              </w:rPr>
              <w:t>18</w:t>
            </w:r>
          </w:p>
          <w:p w:rsidR="005B4ACA" w:rsidRDefault="005B4ACA" w:rsidP="00882DD3">
            <w:pPr>
              <w:spacing w:line="240" w:lineRule="atLeast"/>
              <w:rPr>
                <w:rFonts w:ascii="標楷體" w:eastAsia="標楷體" w:hAnsi="標楷體"/>
              </w:rPr>
            </w:pPr>
            <w:r>
              <w:rPr>
                <w:rFonts w:ascii="標楷體" w:eastAsia="標楷體" w:hAnsi="標楷體" w:hint="eastAsia"/>
              </w:rPr>
              <w:t>□學校附近社區</w:t>
            </w:r>
            <w:r>
              <w:rPr>
                <w:rFonts w:ascii="標楷體" w:eastAsia="標楷體" w:hAnsi="標楷體"/>
              </w:rPr>
              <w:t>12</w:t>
            </w:r>
          </w:p>
          <w:p w:rsidR="005B4ACA" w:rsidRDefault="005B4ACA" w:rsidP="00882DD3">
            <w:pPr>
              <w:spacing w:line="240" w:lineRule="atLeast"/>
              <w:rPr>
                <w:rFonts w:ascii="標楷體" w:eastAsia="標楷體" w:hAnsi="標楷體"/>
              </w:rPr>
            </w:pPr>
            <w:r>
              <w:rPr>
                <w:rFonts w:ascii="標楷體" w:eastAsia="標楷體" w:hAnsi="標楷體" w:hint="eastAsia"/>
              </w:rPr>
              <w:t>□偏遠地區：□國內</w:t>
            </w:r>
            <w:r>
              <w:rPr>
                <w:rFonts w:ascii="標楷體" w:eastAsia="標楷體" w:hAnsi="標楷體"/>
              </w:rPr>
              <w:t xml:space="preserve">11 </w:t>
            </w:r>
            <w:r>
              <w:rPr>
                <w:rFonts w:ascii="標楷體" w:eastAsia="標楷體" w:hAnsi="標楷體" w:hint="eastAsia"/>
              </w:rPr>
              <w:t>□國外</w:t>
            </w:r>
            <w:r>
              <w:rPr>
                <w:rFonts w:ascii="標楷體" w:eastAsia="標楷體" w:hAnsi="標楷體"/>
              </w:rPr>
              <w:t>15</w:t>
            </w:r>
          </w:p>
          <w:p w:rsidR="005B4ACA" w:rsidRPr="00243AF0" w:rsidRDefault="005B4ACA" w:rsidP="00545CD9">
            <w:pPr>
              <w:spacing w:afterLines="50" w:line="240" w:lineRule="atLeast"/>
              <w:rPr>
                <w:rFonts w:ascii="標楷體" w:eastAsia="標楷體" w:hAnsi="標楷體"/>
                <w:u w:val="single"/>
              </w:rPr>
            </w:pPr>
            <w:r>
              <w:rPr>
                <w:rFonts w:ascii="標楷體" w:eastAsia="標楷體" w:hAnsi="標楷體" w:hint="eastAsia"/>
              </w:rPr>
              <w:t>□其他【</w:t>
            </w:r>
            <w:r w:rsidRPr="00243AF0">
              <w:rPr>
                <w:rFonts w:ascii="標楷體" w:eastAsia="標楷體" w:hAnsi="標楷體" w:hint="eastAsia"/>
              </w:rPr>
              <w:t>這些都可自由選擇</w:t>
            </w:r>
            <w:r>
              <w:rPr>
                <w:rFonts w:ascii="標楷體" w:eastAsia="標楷體" w:hAnsi="標楷體" w:hint="eastAsia"/>
              </w:rPr>
              <w:t>】、【</w:t>
            </w:r>
            <w:r w:rsidRPr="00DF12ED">
              <w:rPr>
                <w:rFonts w:ascii="標楷體" w:eastAsia="標楷體" w:hAnsi="標楷體" w:hint="eastAsia"/>
              </w:rPr>
              <w:t>學生自身的家鄉</w:t>
            </w:r>
            <w:r>
              <w:rPr>
                <w:rFonts w:ascii="標楷體" w:eastAsia="標楷體" w:hAnsi="標楷體" w:hint="eastAsia"/>
              </w:rPr>
              <w:t>】</w:t>
            </w:r>
          </w:p>
        </w:tc>
      </w:tr>
    </w:tbl>
    <w:p w:rsidR="005B4ACA" w:rsidRPr="00E5350C" w:rsidRDefault="005B4ACA" w:rsidP="00E5350C">
      <w:pPr>
        <w:adjustRightInd w:val="0"/>
        <w:snapToGrid w:val="0"/>
        <w:spacing w:line="240" w:lineRule="atLeast"/>
        <w:rPr>
          <w:sz w:val="16"/>
          <w:szCs w:val="16"/>
        </w:rPr>
      </w:pPr>
      <w:r>
        <w:br w:type="page"/>
      </w:r>
    </w:p>
    <w:tbl>
      <w:tblPr>
        <w:tblW w:w="5021" w:type="pct"/>
        <w:tblInd w:w="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tblPr>
      <w:tblGrid>
        <w:gridCol w:w="9735"/>
      </w:tblGrid>
      <w:tr w:rsidR="005B4ACA" w:rsidRPr="00281E27" w:rsidTr="006368BC">
        <w:tc>
          <w:tcPr>
            <w:tcW w:w="5000" w:type="pct"/>
          </w:tcPr>
          <w:p w:rsidR="005B4ACA" w:rsidRDefault="005B4ACA" w:rsidP="009A296D">
            <w:pPr>
              <w:spacing w:line="240" w:lineRule="atLeast"/>
              <w:ind w:left="28"/>
              <w:jc w:val="center"/>
              <w:rPr>
                <w:rFonts w:eastAsia="標楷體"/>
                <w:b/>
              </w:rPr>
            </w:pPr>
            <w:r w:rsidRPr="0026554F">
              <w:rPr>
                <w:rFonts w:eastAsia="標楷體" w:hint="eastAsia"/>
                <w:b/>
                <w:color w:val="FF0000"/>
              </w:rPr>
              <w:t>分析：</w:t>
            </w:r>
            <w:r>
              <w:rPr>
                <w:rFonts w:eastAsia="標楷體" w:hint="eastAsia"/>
                <w:b/>
                <w:color w:val="FF0000"/>
              </w:rPr>
              <w:t>希望能接觸多樣化的單位實習。</w:t>
            </w:r>
          </w:p>
        </w:tc>
      </w:tr>
      <w:tr w:rsidR="005B4ACA" w:rsidRPr="00281E27" w:rsidTr="006368BC">
        <w:tc>
          <w:tcPr>
            <w:tcW w:w="5000" w:type="pct"/>
          </w:tcPr>
          <w:p w:rsidR="005B4ACA" w:rsidRPr="003819E3" w:rsidRDefault="005B4ACA" w:rsidP="00E816B3">
            <w:pPr>
              <w:spacing w:line="240" w:lineRule="atLeast"/>
              <w:ind w:left="28"/>
              <w:rPr>
                <w:rFonts w:eastAsia="標楷體"/>
                <w:color w:val="000000"/>
              </w:rPr>
            </w:pPr>
            <w:r>
              <w:rPr>
                <w:rFonts w:eastAsia="標楷體" w:hint="eastAsia"/>
                <w:b/>
              </w:rPr>
              <w:t>陸、</w:t>
            </w:r>
            <w:r>
              <w:rPr>
                <w:rFonts w:ascii="標楷體" w:eastAsia="標楷體" w:hAnsi="標楷體" w:hint="eastAsia"/>
              </w:rPr>
              <w:t>服務學習</w:t>
            </w:r>
            <w:r>
              <w:rPr>
                <w:rFonts w:ascii="標楷體" w:eastAsia="標楷體" w:hAnsi="標楷體"/>
              </w:rPr>
              <w:t>(</w:t>
            </w:r>
            <w:r>
              <w:rPr>
                <w:rFonts w:ascii="標楷體" w:eastAsia="標楷體" w:hAnsi="標楷體" w:hint="eastAsia"/>
              </w:rPr>
              <w:t>三</w:t>
            </w:r>
            <w:r>
              <w:rPr>
                <w:rFonts w:ascii="標楷體" w:eastAsia="標楷體" w:hAnsi="標楷體"/>
              </w:rPr>
              <w:t>)</w:t>
            </w:r>
            <w:r>
              <w:rPr>
                <w:rFonts w:ascii="標楷體" w:eastAsia="標楷體" w:hAnsi="標楷體" w:hint="eastAsia"/>
              </w:rPr>
              <w:t>若改為選修課，您會想修嗎？</w:t>
            </w:r>
            <w:r w:rsidRPr="003819E3">
              <w:rPr>
                <w:rFonts w:eastAsia="標楷體"/>
                <w:color w:val="000000"/>
              </w:rPr>
              <w:t xml:space="preserve"> </w:t>
            </w:r>
          </w:p>
          <w:p w:rsidR="005B4ACA" w:rsidRDefault="005B4ACA" w:rsidP="00BD1687">
            <w:pPr>
              <w:spacing w:line="440" w:lineRule="exact"/>
              <w:jc w:val="both"/>
              <w:rPr>
                <w:rFonts w:ascii="標楷體" w:eastAsia="標楷體" w:hAnsi="標楷體"/>
              </w:rPr>
            </w:pPr>
            <w:r>
              <w:rPr>
                <w:rFonts w:ascii="標楷體" w:eastAsia="標楷體" w:hAnsi="標楷體" w:hint="eastAsia"/>
              </w:rPr>
              <w:t>□會</w:t>
            </w:r>
            <w:r>
              <w:rPr>
                <w:rFonts w:ascii="標楷體" w:eastAsia="標楷體" w:hAnsi="標楷體"/>
              </w:rPr>
              <w:t>9</w:t>
            </w:r>
          </w:p>
          <w:p w:rsidR="005B4ACA" w:rsidRDefault="005B4ACA" w:rsidP="0015132D">
            <w:pPr>
              <w:spacing w:line="440" w:lineRule="exact"/>
              <w:jc w:val="both"/>
              <w:rPr>
                <w:rFonts w:eastAsia="標楷體"/>
                <w:color w:val="000000"/>
              </w:rPr>
            </w:pPr>
            <w:r>
              <w:rPr>
                <w:rFonts w:ascii="標楷體" w:eastAsia="標楷體" w:hAnsi="標楷體" w:hint="eastAsia"/>
              </w:rPr>
              <w:t>□不會</w:t>
            </w:r>
            <w:r>
              <w:rPr>
                <w:rFonts w:ascii="標楷體" w:eastAsia="標楷體" w:hAnsi="標楷體"/>
              </w:rPr>
              <w:t>11,</w:t>
            </w:r>
            <w:r>
              <w:rPr>
                <w:rFonts w:ascii="標楷體" w:eastAsia="標楷體" w:hAnsi="標楷體" w:hint="eastAsia"/>
              </w:rPr>
              <w:t>原因：【</w:t>
            </w:r>
            <w:r w:rsidRPr="00DF12ED">
              <w:rPr>
                <w:rFonts w:ascii="標楷體" w:eastAsia="標楷體" w:hAnsi="標楷體" w:hint="eastAsia"/>
              </w:rPr>
              <w:t>並無選修此門課之必要</w:t>
            </w:r>
            <w:r>
              <w:rPr>
                <w:rFonts w:ascii="標楷體" w:eastAsia="標楷體" w:hAnsi="標楷體" w:hint="eastAsia"/>
              </w:rPr>
              <w:t>】、【</w:t>
            </w:r>
            <w:r w:rsidRPr="00DF12ED">
              <w:rPr>
                <w:rFonts w:ascii="標楷體" w:eastAsia="標楷體" w:hAnsi="標楷體" w:hint="eastAsia"/>
              </w:rPr>
              <w:t>視課程內容決定是否選修</w:t>
            </w:r>
            <w:r>
              <w:rPr>
                <w:rFonts w:ascii="標楷體" w:eastAsia="標楷體" w:hAnsi="標楷體" w:hint="eastAsia"/>
              </w:rPr>
              <w:t>】、【</w:t>
            </w:r>
            <w:r w:rsidRPr="00FA49B2">
              <w:rPr>
                <w:rFonts w:ascii="標楷體" w:eastAsia="標楷體" w:hAnsi="標楷體" w:hint="eastAsia"/>
              </w:rPr>
              <w:t>我認為課程內容才是最重要的，希望服務學習的內容可以請學校統一規定必須和所學相關，這樣較有意義</w:t>
            </w:r>
            <w:r>
              <w:rPr>
                <w:rFonts w:ascii="標楷體" w:eastAsia="標楷體" w:hAnsi="標楷體" w:hint="eastAsia"/>
              </w:rPr>
              <w:t>】、【</w:t>
            </w:r>
            <w:r w:rsidRPr="00B920A8">
              <w:rPr>
                <w:rFonts w:ascii="標楷體" w:eastAsia="標楷體" w:hAnsi="標楷體" w:hint="eastAsia"/>
              </w:rPr>
              <w:t>大二許多人已有自己的規劃，經驗累積與否，必須由我們自己來決定，雖然服務學習就本系而言具有相當大的學習意義，然而還是要花時間</w:t>
            </w:r>
            <w:r>
              <w:rPr>
                <w:rFonts w:ascii="標楷體" w:eastAsia="標楷體" w:hAnsi="標楷體" w:hint="eastAsia"/>
              </w:rPr>
              <w:t>】</w:t>
            </w:r>
          </w:p>
        </w:tc>
      </w:tr>
      <w:tr w:rsidR="005B4ACA" w:rsidRPr="00281E27" w:rsidTr="006368BC">
        <w:tc>
          <w:tcPr>
            <w:tcW w:w="5000" w:type="pct"/>
          </w:tcPr>
          <w:p w:rsidR="005B4ACA" w:rsidRDefault="005B4ACA" w:rsidP="002046B1">
            <w:pPr>
              <w:spacing w:line="240" w:lineRule="atLeast"/>
              <w:ind w:left="28"/>
              <w:jc w:val="center"/>
              <w:rPr>
                <w:rFonts w:eastAsia="標楷體"/>
                <w:b/>
              </w:rPr>
            </w:pPr>
            <w:r w:rsidRPr="0026554F">
              <w:rPr>
                <w:rFonts w:eastAsia="標楷體" w:hint="eastAsia"/>
                <w:b/>
                <w:color w:val="FF0000"/>
              </w:rPr>
              <w:t>分析：</w:t>
            </w:r>
            <w:r>
              <w:rPr>
                <w:rFonts w:eastAsia="標楷體" w:hint="eastAsia"/>
                <w:b/>
                <w:color w:val="FF0000"/>
              </w:rPr>
              <w:t>選修與否，仍要看這門課是否讓學生感到興趣。</w:t>
            </w:r>
          </w:p>
        </w:tc>
      </w:tr>
      <w:tr w:rsidR="005B4ACA" w:rsidRPr="00281E27" w:rsidTr="006368BC">
        <w:tc>
          <w:tcPr>
            <w:tcW w:w="5000" w:type="pct"/>
          </w:tcPr>
          <w:p w:rsidR="005B4ACA" w:rsidRDefault="005B4ACA" w:rsidP="00E816B3">
            <w:pPr>
              <w:spacing w:line="240" w:lineRule="atLeast"/>
              <w:ind w:left="28"/>
              <w:rPr>
                <w:rFonts w:ascii="標楷體" w:eastAsia="標楷體" w:hAnsi="標楷體"/>
              </w:rPr>
            </w:pPr>
            <w:r>
              <w:rPr>
                <w:rFonts w:eastAsia="標楷體" w:hint="eastAsia"/>
                <w:b/>
              </w:rPr>
              <w:t>柒、</w:t>
            </w:r>
            <w:r>
              <w:rPr>
                <w:rFonts w:ascii="標楷體" w:eastAsia="標楷體" w:hAnsi="標楷體" w:hint="eastAsia"/>
              </w:rPr>
              <w:t>你知道系上的服務學習內容是什麼嗎？（可複選）</w:t>
            </w:r>
          </w:p>
          <w:p w:rsidR="005B4ACA" w:rsidRDefault="005B4ACA" w:rsidP="00BD1687">
            <w:pPr>
              <w:spacing w:line="440" w:lineRule="exact"/>
              <w:jc w:val="both"/>
              <w:rPr>
                <w:rFonts w:ascii="標楷體" w:eastAsia="標楷體" w:hAnsi="標楷體"/>
              </w:rPr>
            </w:pPr>
            <w:r>
              <w:rPr>
                <w:rFonts w:ascii="標楷體" w:eastAsia="標楷體" w:hAnsi="標楷體" w:hint="eastAsia"/>
              </w:rPr>
              <w:t>□勞動服務</w:t>
            </w:r>
            <w:r>
              <w:rPr>
                <w:rFonts w:ascii="標楷體" w:eastAsia="標楷體" w:hAnsi="標楷體"/>
              </w:rPr>
              <w:t>14</w:t>
            </w:r>
          </w:p>
          <w:p w:rsidR="005B4ACA" w:rsidRDefault="005B4ACA" w:rsidP="00BD1687">
            <w:pPr>
              <w:spacing w:line="440" w:lineRule="exact"/>
              <w:jc w:val="both"/>
              <w:rPr>
                <w:rFonts w:ascii="標楷體" w:eastAsia="標楷體" w:hAnsi="標楷體"/>
              </w:rPr>
            </w:pPr>
            <w:r>
              <w:rPr>
                <w:rFonts w:ascii="標楷體" w:eastAsia="標楷體" w:hAnsi="標楷體" w:hint="eastAsia"/>
              </w:rPr>
              <w:t>□擔任志工</w:t>
            </w:r>
            <w:r>
              <w:rPr>
                <w:rFonts w:ascii="標楷體" w:eastAsia="標楷體" w:hAnsi="標楷體"/>
              </w:rPr>
              <w:t>14</w:t>
            </w:r>
          </w:p>
          <w:p w:rsidR="005B4ACA" w:rsidRDefault="005B4ACA" w:rsidP="00BD1687">
            <w:pPr>
              <w:spacing w:line="440" w:lineRule="exact"/>
              <w:jc w:val="both"/>
              <w:rPr>
                <w:rFonts w:ascii="標楷體" w:eastAsia="標楷體" w:hAnsi="標楷體"/>
              </w:rPr>
            </w:pPr>
            <w:r>
              <w:rPr>
                <w:rFonts w:ascii="標楷體" w:eastAsia="標楷體" w:hAnsi="標楷體" w:hint="eastAsia"/>
              </w:rPr>
              <w:t>□校外帶團</w:t>
            </w:r>
            <w:r>
              <w:rPr>
                <w:rFonts w:ascii="標楷體" w:eastAsia="標楷體" w:hAnsi="標楷體"/>
              </w:rPr>
              <w:t>4</w:t>
            </w:r>
          </w:p>
          <w:p w:rsidR="005B4ACA" w:rsidRDefault="005B4ACA" w:rsidP="00BD1687">
            <w:pPr>
              <w:spacing w:line="440" w:lineRule="exact"/>
              <w:rPr>
                <w:rFonts w:ascii="標楷體" w:eastAsia="標楷體" w:hAnsi="標楷體"/>
              </w:rPr>
            </w:pPr>
            <w:r>
              <w:rPr>
                <w:rFonts w:ascii="標楷體" w:eastAsia="標楷體" w:hAnsi="標楷體" w:hint="eastAsia"/>
              </w:rPr>
              <w:t>□其他</w:t>
            </w:r>
            <w:r>
              <w:rPr>
                <w:rFonts w:ascii="標楷體" w:eastAsia="標楷體" w:hAnsi="標楷體"/>
              </w:rPr>
              <w:t>5</w:t>
            </w:r>
            <w:r>
              <w:rPr>
                <w:rFonts w:ascii="標楷體" w:eastAsia="標楷體" w:hAnsi="標楷體" w:hint="eastAsia"/>
              </w:rPr>
              <w:t>：【</w:t>
            </w:r>
            <w:r w:rsidRPr="00263FC2">
              <w:rPr>
                <w:rFonts w:ascii="標楷體" w:eastAsia="標楷體" w:hAnsi="標楷體" w:hint="eastAsia"/>
              </w:rPr>
              <w:t>至圖書館說故事（以組為單位）</w:t>
            </w:r>
            <w:r>
              <w:rPr>
                <w:rFonts w:ascii="標楷體" w:eastAsia="標楷體" w:hAnsi="標楷體" w:hint="eastAsia"/>
              </w:rPr>
              <w:t>】</w:t>
            </w:r>
            <w:r w:rsidRPr="00263FC2">
              <w:rPr>
                <w:rFonts w:ascii="標楷體" w:eastAsia="標楷體" w:hAnsi="標楷體"/>
              </w:rPr>
              <w:t xml:space="preserve"> </w:t>
            </w:r>
          </w:p>
        </w:tc>
      </w:tr>
      <w:tr w:rsidR="005B4ACA" w:rsidRPr="00281E27" w:rsidTr="006368BC">
        <w:tc>
          <w:tcPr>
            <w:tcW w:w="5000" w:type="pct"/>
          </w:tcPr>
          <w:p w:rsidR="005B4ACA" w:rsidRDefault="005B4ACA" w:rsidP="002046B1">
            <w:pPr>
              <w:spacing w:line="240" w:lineRule="atLeast"/>
              <w:ind w:left="28"/>
              <w:jc w:val="center"/>
              <w:rPr>
                <w:rFonts w:eastAsia="標楷體"/>
                <w:b/>
              </w:rPr>
            </w:pPr>
            <w:r w:rsidRPr="0026554F">
              <w:rPr>
                <w:rFonts w:eastAsia="標楷體" w:hint="eastAsia"/>
                <w:b/>
                <w:color w:val="FF0000"/>
              </w:rPr>
              <w:t>分析：</w:t>
            </w:r>
            <w:r>
              <w:rPr>
                <w:rFonts w:eastAsia="標楷體" w:hint="eastAsia"/>
                <w:b/>
                <w:color w:val="FF0000"/>
              </w:rPr>
              <w:t>勞動和志工服務仍為各學系服務學習課程之大宗。</w:t>
            </w:r>
          </w:p>
        </w:tc>
      </w:tr>
      <w:tr w:rsidR="005B4ACA" w:rsidRPr="00281E27" w:rsidTr="006368BC">
        <w:tc>
          <w:tcPr>
            <w:tcW w:w="5000" w:type="pct"/>
          </w:tcPr>
          <w:p w:rsidR="005B4ACA" w:rsidRDefault="005B4ACA" w:rsidP="00E816B3">
            <w:pPr>
              <w:spacing w:line="240" w:lineRule="atLeast"/>
              <w:ind w:left="28"/>
              <w:rPr>
                <w:rFonts w:ascii="標楷體" w:eastAsia="標楷體" w:hAnsi="標楷體"/>
              </w:rPr>
            </w:pPr>
            <w:r>
              <w:rPr>
                <w:rFonts w:eastAsia="標楷體" w:hint="eastAsia"/>
                <w:b/>
              </w:rPr>
              <w:t>捌、</w:t>
            </w:r>
            <w:r>
              <w:rPr>
                <w:rFonts w:ascii="標楷體" w:eastAsia="標楷體" w:hAnsi="標楷體" w:hint="eastAsia"/>
              </w:rPr>
              <w:t>貴學系服務學習課程的進行方式令您滿意嗎？</w:t>
            </w:r>
          </w:p>
          <w:p w:rsidR="005B4ACA" w:rsidRDefault="005B4ACA" w:rsidP="009A04CC">
            <w:pPr>
              <w:spacing w:line="440" w:lineRule="exact"/>
              <w:jc w:val="both"/>
              <w:rPr>
                <w:rFonts w:ascii="標楷體" w:eastAsia="標楷體" w:hAnsi="標楷體"/>
              </w:rPr>
            </w:pPr>
            <w:r>
              <w:rPr>
                <w:rFonts w:ascii="標楷體" w:eastAsia="標楷體" w:hAnsi="標楷體" w:hint="eastAsia"/>
              </w:rPr>
              <w:t>□滿意</w:t>
            </w:r>
            <w:r>
              <w:rPr>
                <w:rFonts w:ascii="標楷體" w:eastAsia="標楷體" w:hAnsi="標楷體"/>
              </w:rPr>
              <w:t>8</w:t>
            </w:r>
          </w:p>
          <w:p w:rsidR="005B4ACA" w:rsidRPr="00120181" w:rsidRDefault="005B4ACA" w:rsidP="00BD1687">
            <w:pPr>
              <w:spacing w:line="440" w:lineRule="exact"/>
              <w:jc w:val="both"/>
              <w:rPr>
                <w:rFonts w:ascii="標楷體" w:eastAsia="標楷體" w:hAnsi="標楷體"/>
              </w:rPr>
            </w:pPr>
            <w:r>
              <w:rPr>
                <w:rFonts w:ascii="標楷體" w:eastAsia="標楷體" w:hAnsi="標楷體" w:hint="eastAsia"/>
              </w:rPr>
              <w:t>□不滿意</w:t>
            </w:r>
            <w:r>
              <w:rPr>
                <w:rFonts w:ascii="標楷體" w:eastAsia="標楷體" w:hAnsi="標楷體"/>
              </w:rPr>
              <w:t>10</w:t>
            </w:r>
            <w:r>
              <w:rPr>
                <w:rFonts w:ascii="標楷體" w:eastAsia="標楷體" w:hAnsi="標楷體" w:hint="eastAsia"/>
              </w:rPr>
              <w:t>，原因</w:t>
            </w:r>
            <w:r>
              <w:rPr>
                <w:rFonts w:ascii="標楷體" w:eastAsia="標楷體" w:hAnsi="標楷體"/>
              </w:rPr>
              <w:t>:</w:t>
            </w:r>
            <w:r w:rsidRPr="00243AF0">
              <w:rPr>
                <w:rFonts w:ascii="標楷體" w:eastAsia="標楷體" w:hAnsi="標楷體" w:hint="eastAsia"/>
              </w:rPr>
              <w:t>【本系服務學習課程大多為系內活動，太過狹隘，無法給本系學生不同的視野】</w:t>
            </w:r>
            <w:r>
              <w:rPr>
                <w:rFonts w:ascii="標楷體" w:eastAsia="標楷體" w:hAnsi="標楷體" w:hint="eastAsia"/>
              </w:rPr>
              <w:t>、【</w:t>
            </w:r>
            <w:r w:rsidRPr="00243AF0">
              <w:rPr>
                <w:rFonts w:ascii="標楷體" w:eastAsia="標楷體" w:hAnsi="標楷體" w:hint="eastAsia"/>
              </w:rPr>
              <w:t>方式對學生可能有意義，但對被服務的對象也是如此嗎？</w:t>
            </w:r>
            <w:r>
              <w:rPr>
                <w:rFonts w:ascii="標楷體" w:eastAsia="標楷體" w:hAnsi="標楷體" w:hint="eastAsia"/>
              </w:rPr>
              <w:t>】、【</w:t>
            </w:r>
            <w:r w:rsidRPr="00DF12ED">
              <w:rPr>
                <w:rFonts w:ascii="標楷體" w:eastAsia="標楷體" w:hAnsi="標楷體" w:hint="eastAsia"/>
              </w:rPr>
              <w:t>無法有收獲</w:t>
            </w:r>
            <w:r>
              <w:rPr>
                <w:rFonts w:ascii="標楷體" w:eastAsia="標楷體" w:hAnsi="標楷體" w:hint="eastAsia"/>
              </w:rPr>
              <w:t>】、【</w:t>
            </w:r>
            <w:r w:rsidRPr="00BF317C">
              <w:rPr>
                <w:rFonts w:ascii="標楷體" w:eastAsia="標楷體" w:hAnsi="標楷體" w:hint="eastAsia"/>
              </w:rPr>
              <w:t>僅是打掃甚至只簽名沒有課程</w:t>
            </w:r>
            <w:r>
              <w:rPr>
                <w:rFonts w:ascii="標楷體" w:eastAsia="標楷體" w:hAnsi="標楷體" w:hint="eastAsia"/>
              </w:rPr>
              <w:t>】、【</w:t>
            </w:r>
            <w:r w:rsidRPr="00120181">
              <w:rPr>
                <w:rFonts w:ascii="標楷體" w:eastAsia="標楷體" w:hAnsi="標楷體" w:hint="eastAsia"/>
              </w:rPr>
              <w:t>沒有提供多元管道</w:t>
            </w:r>
            <w:r>
              <w:rPr>
                <w:rFonts w:ascii="標楷體" w:eastAsia="標楷體" w:hAnsi="標楷體" w:hint="eastAsia"/>
              </w:rPr>
              <w:t>】、【</w:t>
            </w:r>
            <w:r w:rsidRPr="00120181">
              <w:rPr>
                <w:rFonts w:ascii="標楷體" w:eastAsia="標楷體" w:hAnsi="標楷體" w:hint="eastAsia"/>
              </w:rPr>
              <w:t>無法跳脫勞動服務框架</w:t>
            </w:r>
            <w:r>
              <w:rPr>
                <w:rFonts w:ascii="標楷體" w:eastAsia="標楷體" w:hAnsi="標楷體" w:hint="eastAsia"/>
              </w:rPr>
              <w:t>】、【</w:t>
            </w:r>
            <w:r w:rsidRPr="00FA49B2">
              <w:rPr>
                <w:rFonts w:ascii="標楷體" w:eastAsia="標楷體" w:hAnsi="標楷體" w:hint="eastAsia"/>
              </w:rPr>
              <w:t>雖然勞動服務打掃系館也是相當有意義的，但因為內容乏味且反覆，學生反應較為被動及冷淡</w:t>
            </w:r>
            <w:r>
              <w:rPr>
                <w:rFonts w:ascii="標楷體" w:eastAsia="標楷體" w:hAnsi="標楷體" w:hint="eastAsia"/>
              </w:rPr>
              <w:t>】</w:t>
            </w:r>
          </w:p>
        </w:tc>
      </w:tr>
      <w:tr w:rsidR="005B4ACA" w:rsidRPr="00281E27" w:rsidTr="006368BC">
        <w:tc>
          <w:tcPr>
            <w:tcW w:w="5000" w:type="pct"/>
          </w:tcPr>
          <w:p w:rsidR="005B4ACA" w:rsidRDefault="005B4ACA" w:rsidP="00107408">
            <w:pPr>
              <w:spacing w:line="240" w:lineRule="atLeast"/>
              <w:ind w:left="28"/>
              <w:jc w:val="center"/>
              <w:rPr>
                <w:rFonts w:eastAsia="標楷體"/>
                <w:b/>
              </w:rPr>
            </w:pPr>
            <w:r w:rsidRPr="0026554F">
              <w:rPr>
                <w:rFonts w:eastAsia="標楷體" w:hint="eastAsia"/>
                <w:b/>
                <w:color w:val="FF0000"/>
              </w:rPr>
              <w:t>分析：</w:t>
            </w:r>
            <w:r>
              <w:rPr>
                <w:rFonts w:eastAsia="標楷體" w:hint="eastAsia"/>
                <w:b/>
                <w:color w:val="FF0000"/>
              </w:rPr>
              <w:t>學生仍是希望有多元活潑的選擇。</w:t>
            </w:r>
          </w:p>
        </w:tc>
      </w:tr>
      <w:tr w:rsidR="005B4ACA" w:rsidRPr="00281E27" w:rsidTr="006624F7">
        <w:tc>
          <w:tcPr>
            <w:tcW w:w="5000" w:type="pct"/>
          </w:tcPr>
          <w:p w:rsidR="005B4ACA" w:rsidRPr="006624F7" w:rsidRDefault="005B4ACA" w:rsidP="00E816B3">
            <w:pPr>
              <w:spacing w:line="240" w:lineRule="atLeast"/>
              <w:ind w:left="28"/>
              <w:rPr>
                <w:rFonts w:eastAsia="標楷體"/>
              </w:rPr>
            </w:pPr>
            <w:r>
              <w:rPr>
                <w:rFonts w:eastAsia="標楷體" w:hint="eastAsia"/>
                <w:b/>
              </w:rPr>
              <w:t>玖、</w:t>
            </w:r>
            <w:r w:rsidRPr="006624F7">
              <w:rPr>
                <w:rFonts w:eastAsia="標楷體" w:hint="eastAsia"/>
              </w:rPr>
              <w:t>您希望</w:t>
            </w:r>
            <w:r>
              <w:rPr>
                <w:rFonts w:eastAsia="標楷體" w:hint="eastAsia"/>
              </w:rPr>
              <w:t>服務對象的媒合方式</w:t>
            </w:r>
          </w:p>
          <w:p w:rsidR="005B4ACA" w:rsidRPr="006624F7" w:rsidRDefault="005B4ACA" w:rsidP="006624F7">
            <w:pPr>
              <w:spacing w:line="240" w:lineRule="atLeast"/>
              <w:ind w:left="346" w:hanging="318"/>
              <w:rPr>
                <w:rFonts w:eastAsia="標楷體"/>
              </w:rPr>
            </w:pPr>
            <w:r w:rsidRPr="006624F7">
              <w:rPr>
                <w:rFonts w:eastAsia="標楷體" w:hint="eastAsia"/>
              </w:rPr>
              <w:t>□由</w:t>
            </w:r>
            <w:r>
              <w:rPr>
                <w:rFonts w:eastAsia="標楷體" w:hint="eastAsia"/>
              </w:rPr>
              <w:t>帶課教師建議</w:t>
            </w:r>
            <w:r w:rsidRPr="006624F7">
              <w:rPr>
                <w:rFonts w:eastAsia="標楷體" w:hint="eastAsia"/>
              </w:rPr>
              <w:t>，並與之媒合</w:t>
            </w:r>
            <w:r>
              <w:rPr>
                <w:rFonts w:eastAsia="標楷體"/>
              </w:rPr>
              <w:t>8</w:t>
            </w:r>
          </w:p>
          <w:p w:rsidR="005B4ACA" w:rsidRPr="006624F7" w:rsidRDefault="005B4ACA" w:rsidP="006624F7">
            <w:pPr>
              <w:spacing w:line="240" w:lineRule="atLeast"/>
              <w:ind w:left="346" w:hanging="318"/>
              <w:rPr>
                <w:rFonts w:eastAsia="標楷體"/>
              </w:rPr>
            </w:pPr>
            <w:r w:rsidRPr="006624F7">
              <w:rPr>
                <w:rFonts w:eastAsia="標楷體" w:hint="eastAsia"/>
              </w:rPr>
              <w:t>□由帶課教師建議，修課同學自行接洽</w:t>
            </w:r>
            <w:r>
              <w:rPr>
                <w:rFonts w:eastAsia="標楷體"/>
              </w:rPr>
              <w:t>8</w:t>
            </w:r>
          </w:p>
          <w:p w:rsidR="005B4ACA" w:rsidRDefault="005B4ACA" w:rsidP="006624F7">
            <w:pPr>
              <w:spacing w:line="240" w:lineRule="atLeast"/>
              <w:ind w:left="346" w:hanging="318"/>
              <w:rPr>
                <w:rFonts w:eastAsia="標楷體"/>
              </w:rPr>
            </w:pPr>
            <w:r w:rsidRPr="006624F7">
              <w:rPr>
                <w:rFonts w:eastAsia="標楷體" w:hint="eastAsia"/>
              </w:rPr>
              <w:t>□</w:t>
            </w:r>
            <w:r>
              <w:rPr>
                <w:rFonts w:eastAsia="標楷體" w:hint="eastAsia"/>
              </w:rPr>
              <w:t>學校統一代為媒合</w:t>
            </w:r>
            <w:r>
              <w:rPr>
                <w:rFonts w:eastAsia="標楷體"/>
              </w:rPr>
              <w:t>4</w:t>
            </w:r>
          </w:p>
          <w:p w:rsidR="005B4ACA" w:rsidRPr="006624F7" w:rsidRDefault="005B4ACA" w:rsidP="006624F7">
            <w:pPr>
              <w:spacing w:line="240" w:lineRule="atLeast"/>
              <w:ind w:left="346" w:hanging="318"/>
              <w:rPr>
                <w:rFonts w:eastAsia="標楷體"/>
              </w:rPr>
            </w:pPr>
            <w:r w:rsidRPr="006624F7">
              <w:rPr>
                <w:rFonts w:eastAsia="標楷體" w:hint="eastAsia"/>
              </w:rPr>
              <w:t>□修課同學自行</w:t>
            </w:r>
            <w:r>
              <w:rPr>
                <w:rFonts w:eastAsia="標楷體" w:hint="eastAsia"/>
              </w:rPr>
              <w:t>接洽</w:t>
            </w:r>
            <w:r>
              <w:rPr>
                <w:rFonts w:eastAsia="標楷體"/>
              </w:rPr>
              <w:t>3</w:t>
            </w:r>
          </w:p>
          <w:p w:rsidR="005B4ACA" w:rsidRPr="006624F7" w:rsidRDefault="005B4ACA" w:rsidP="006624F7">
            <w:pPr>
              <w:spacing w:line="240" w:lineRule="atLeast"/>
              <w:ind w:left="346" w:hanging="318"/>
              <w:rPr>
                <w:rFonts w:eastAsia="標楷體"/>
              </w:rPr>
            </w:pPr>
            <w:r w:rsidRPr="006624F7">
              <w:rPr>
                <w:rFonts w:eastAsia="標楷體" w:hint="eastAsia"/>
              </w:rPr>
              <w:t>□其他</w:t>
            </w:r>
            <w:r w:rsidRPr="006624F7">
              <w:rPr>
                <w:rFonts w:eastAsia="標楷體"/>
              </w:rPr>
              <w:t xml:space="preserve">                                                                         </w:t>
            </w:r>
          </w:p>
        </w:tc>
      </w:tr>
      <w:tr w:rsidR="005B4ACA" w:rsidRPr="00281E27" w:rsidTr="006624F7">
        <w:tc>
          <w:tcPr>
            <w:tcW w:w="5000" w:type="pct"/>
          </w:tcPr>
          <w:p w:rsidR="005B4ACA" w:rsidRDefault="005B4ACA" w:rsidP="003D7BD3">
            <w:pPr>
              <w:spacing w:line="240" w:lineRule="atLeast"/>
              <w:ind w:left="28"/>
              <w:jc w:val="center"/>
              <w:rPr>
                <w:rFonts w:eastAsia="標楷體"/>
                <w:b/>
              </w:rPr>
            </w:pPr>
            <w:r w:rsidRPr="0026554F">
              <w:rPr>
                <w:rFonts w:eastAsia="標楷體" w:hint="eastAsia"/>
                <w:b/>
                <w:color w:val="FF0000"/>
              </w:rPr>
              <w:t>分析：</w:t>
            </w:r>
            <w:r>
              <w:rPr>
                <w:rFonts w:eastAsia="標楷體" w:hint="eastAsia"/>
                <w:b/>
                <w:color w:val="FF0000"/>
              </w:rPr>
              <w:t>服務對象的媒合仍須師長的協助及牽線。</w:t>
            </w:r>
          </w:p>
        </w:tc>
      </w:tr>
      <w:tr w:rsidR="005B4ACA" w:rsidRPr="00281E27" w:rsidTr="006624F7">
        <w:tc>
          <w:tcPr>
            <w:tcW w:w="5000" w:type="pct"/>
          </w:tcPr>
          <w:p w:rsidR="005B4ACA" w:rsidRPr="006624F7" w:rsidRDefault="005B4ACA" w:rsidP="00E816B3">
            <w:pPr>
              <w:spacing w:line="240" w:lineRule="atLeast"/>
              <w:ind w:left="28"/>
              <w:rPr>
                <w:rFonts w:eastAsia="標楷體"/>
              </w:rPr>
            </w:pPr>
            <w:r>
              <w:rPr>
                <w:rFonts w:eastAsia="標楷體" w:hint="eastAsia"/>
                <w:b/>
              </w:rPr>
              <w:t>拾、</w:t>
            </w:r>
            <w:r w:rsidRPr="006624F7">
              <w:rPr>
                <w:rFonts w:eastAsia="標楷體" w:hint="eastAsia"/>
              </w:rPr>
              <w:t>您最希望在「服務學習」課程上，學校給予您什麼樣的協助？</w:t>
            </w:r>
            <w:r>
              <w:rPr>
                <w:rFonts w:ascii="標楷體" w:eastAsia="標楷體" w:hAnsi="標楷體" w:hint="eastAsia"/>
              </w:rPr>
              <w:t>（可複選）</w:t>
            </w:r>
          </w:p>
          <w:p w:rsidR="005B4ACA" w:rsidRPr="006624F7" w:rsidRDefault="005B4ACA" w:rsidP="006624F7">
            <w:pPr>
              <w:spacing w:line="240" w:lineRule="atLeast"/>
              <w:ind w:left="346" w:hanging="318"/>
              <w:rPr>
                <w:rFonts w:eastAsia="標楷體"/>
              </w:rPr>
            </w:pPr>
            <w:r w:rsidRPr="006624F7">
              <w:rPr>
                <w:rFonts w:eastAsia="標楷體" w:hint="eastAsia"/>
              </w:rPr>
              <w:t>□配置教學助理，給予課程的引導</w:t>
            </w:r>
            <w:r>
              <w:rPr>
                <w:rFonts w:eastAsia="標楷體"/>
              </w:rPr>
              <w:t>8</w:t>
            </w:r>
          </w:p>
          <w:p w:rsidR="005B4ACA" w:rsidRPr="006624F7" w:rsidRDefault="005B4ACA" w:rsidP="006624F7">
            <w:pPr>
              <w:spacing w:line="240" w:lineRule="atLeast"/>
              <w:ind w:left="346" w:hanging="318"/>
              <w:rPr>
                <w:rFonts w:eastAsia="標楷體"/>
              </w:rPr>
            </w:pPr>
            <w:r w:rsidRPr="006624F7">
              <w:rPr>
                <w:rFonts w:eastAsia="標楷體" w:hint="eastAsia"/>
              </w:rPr>
              <w:t>□給予經費的補助</w:t>
            </w:r>
            <w:r>
              <w:rPr>
                <w:rFonts w:eastAsia="標楷體"/>
              </w:rPr>
              <w:t>18</w:t>
            </w:r>
          </w:p>
          <w:p w:rsidR="005B4ACA" w:rsidRPr="006624F7" w:rsidRDefault="005B4ACA" w:rsidP="006624F7">
            <w:pPr>
              <w:spacing w:line="240" w:lineRule="atLeast"/>
              <w:ind w:left="346" w:hanging="318"/>
              <w:rPr>
                <w:rFonts w:eastAsia="標楷體"/>
              </w:rPr>
            </w:pPr>
            <w:r w:rsidRPr="006624F7">
              <w:rPr>
                <w:rFonts w:eastAsia="標楷體" w:hint="eastAsia"/>
              </w:rPr>
              <w:t>□進行「基礎志工教育訓練」</w:t>
            </w:r>
            <w:r>
              <w:rPr>
                <w:rFonts w:eastAsia="標楷體"/>
              </w:rPr>
              <w:t>14</w:t>
            </w:r>
          </w:p>
          <w:p w:rsidR="005B4ACA" w:rsidRPr="006624F7" w:rsidRDefault="005B4ACA" w:rsidP="006624F7">
            <w:pPr>
              <w:spacing w:line="240" w:lineRule="atLeast"/>
              <w:ind w:left="346" w:hanging="318"/>
              <w:rPr>
                <w:rFonts w:eastAsia="標楷體"/>
              </w:rPr>
            </w:pPr>
            <w:r w:rsidRPr="006624F7">
              <w:rPr>
                <w:rFonts w:eastAsia="標楷體" w:hint="eastAsia"/>
              </w:rPr>
              <w:t>□代為媒合服務單位</w:t>
            </w:r>
            <w:r>
              <w:rPr>
                <w:rFonts w:eastAsia="標楷體"/>
              </w:rPr>
              <w:t>12</w:t>
            </w:r>
          </w:p>
          <w:p w:rsidR="005B4ACA" w:rsidRPr="006624F7" w:rsidRDefault="005B4ACA" w:rsidP="006624F7">
            <w:pPr>
              <w:spacing w:line="240" w:lineRule="atLeast"/>
              <w:ind w:left="346" w:hanging="318"/>
              <w:rPr>
                <w:rFonts w:eastAsia="標楷體"/>
              </w:rPr>
            </w:pPr>
            <w:r w:rsidRPr="006624F7">
              <w:rPr>
                <w:rFonts w:eastAsia="標楷體" w:hint="eastAsia"/>
              </w:rPr>
              <w:t>□其他</w:t>
            </w:r>
            <w:r w:rsidRPr="006624F7">
              <w:rPr>
                <w:rFonts w:eastAsia="標楷體"/>
              </w:rPr>
              <w:t xml:space="preserve">                                                                        </w:t>
            </w:r>
          </w:p>
        </w:tc>
      </w:tr>
      <w:tr w:rsidR="005B4ACA" w:rsidRPr="00281E27" w:rsidTr="006624F7">
        <w:tc>
          <w:tcPr>
            <w:tcW w:w="5000" w:type="pct"/>
          </w:tcPr>
          <w:p w:rsidR="005B4ACA" w:rsidRDefault="005B4ACA" w:rsidP="003D7BD3">
            <w:pPr>
              <w:spacing w:line="240" w:lineRule="atLeast"/>
              <w:ind w:left="28"/>
              <w:jc w:val="center"/>
              <w:rPr>
                <w:rFonts w:eastAsia="標楷體"/>
                <w:b/>
              </w:rPr>
            </w:pPr>
            <w:r w:rsidRPr="0026554F">
              <w:rPr>
                <w:rFonts w:eastAsia="標楷體" w:hint="eastAsia"/>
                <w:b/>
                <w:color w:val="FF0000"/>
              </w:rPr>
              <w:t>分析：</w:t>
            </w:r>
            <w:r>
              <w:rPr>
                <w:rFonts w:eastAsia="標楷體" w:hint="eastAsia"/>
                <w:b/>
                <w:color w:val="FF0000"/>
              </w:rPr>
              <w:t>在服務學習課程上，經費的補助和教育訓練是與會者最關心的地方。</w:t>
            </w:r>
          </w:p>
        </w:tc>
      </w:tr>
    </w:tbl>
    <w:p w:rsidR="005B4ACA" w:rsidRDefault="005B4ACA" w:rsidP="00545CD9">
      <w:pPr>
        <w:snapToGrid w:val="0"/>
        <w:spacing w:beforeLines="50" w:line="360" w:lineRule="auto"/>
        <w:jc w:val="both"/>
        <w:rPr>
          <w:rFonts w:ascii="標楷體" w:eastAsia="標楷體"/>
          <w:b/>
        </w:rPr>
      </w:pPr>
      <w:r>
        <w:rPr>
          <w:rFonts w:ascii="標楷體" w:eastAsia="標楷體" w:hint="eastAsia"/>
          <w:b/>
        </w:rPr>
        <w:t>三</w:t>
      </w:r>
      <w:r>
        <w:rPr>
          <w:rFonts w:ascii="標楷體" w:eastAsia="標楷體" w:hAnsi="標楷體" w:hint="eastAsia"/>
          <w:b/>
        </w:rPr>
        <w:t>、</w:t>
      </w:r>
      <w:r w:rsidRPr="008810BD">
        <w:rPr>
          <w:rFonts w:ascii="標楷體" w:eastAsia="標楷體" w:hint="eastAsia"/>
          <w:b/>
        </w:rPr>
        <w:t>任何建議與期待：</w:t>
      </w:r>
    </w:p>
    <w:p w:rsidR="005B4ACA" w:rsidRPr="003D7BD3" w:rsidRDefault="005B4ACA" w:rsidP="00545CD9">
      <w:pPr>
        <w:snapToGrid w:val="0"/>
        <w:spacing w:line="360" w:lineRule="auto"/>
        <w:jc w:val="both"/>
        <w:rPr>
          <w:rFonts w:ascii="標楷體" w:eastAsia="標楷體"/>
        </w:rPr>
      </w:pPr>
      <w:r w:rsidRPr="003D7BD3">
        <w:rPr>
          <w:rFonts w:ascii="標楷體" w:eastAsia="標楷體" w:hint="eastAsia"/>
        </w:rPr>
        <w:t>＊服務</w:t>
      </w:r>
      <w:r w:rsidRPr="003D7BD3">
        <w:rPr>
          <w:rFonts w:ascii="標楷體" w:eastAsia="標楷體"/>
        </w:rPr>
        <w:t>(</w:t>
      </w:r>
      <w:r w:rsidRPr="003D7BD3">
        <w:rPr>
          <w:rFonts w:ascii="標楷體" w:eastAsia="標楷體" w:hint="eastAsia"/>
        </w:rPr>
        <w:t>一</w:t>
      </w:r>
      <w:r w:rsidRPr="003D7BD3">
        <w:rPr>
          <w:rFonts w:ascii="標楷體" w:eastAsia="標楷體"/>
        </w:rPr>
        <w:t>)(</w:t>
      </w:r>
      <w:r w:rsidRPr="003D7BD3">
        <w:rPr>
          <w:rFonts w:ascii="標楷體" w:eastAsia="標楷體" w:hint="eastAsia"/>
        </w:rPr>
        <w:t>二</w:t>
      </w:r>
      <w:r w:rsidRPr="003D7BD3">
        <w:rPr>
          <w:rFonts w:ascii="標楷體" w:eastAsia="標楷體"/>
        </w:rPr>
        <w:t>)</w:t>
      </w:r>
      <w:r w:rsidRPr="003D7BD3">
        <w:rPr>
          <w:rFonts w:ascii="標楷體" w:eastAsia="標楷體" w:hint="eastAsia"/>
        </w:rPr>
        <w:t>建議讓公益團體來進行宣傳、演講，順便可招募新生，讓學生能有機會了解服務學習背後的精神或是讓本校目前小泰陽這樣的服務經驗進行演講，讓大學部學生都可深入了解</w:t>
      </w:r>
    </w:p>
    <w:p w:rsidR="005B4ACA" w:rsidRPr="003D7BD3" w:rsidRDefault="005B4ACA" w:rsidP="00545CD9">
      <w:pPr>
        <w:snapToGrid w:val="0"/>
        <w:spacing w:line="360" w:lineRule="auto"/>
        <w:jc w:val="both"/>
        <w:rPr>
          <w:rFonts w:ascii="標楷體" w:eastAsia="標楷體"/>
        </w:rPr>
      </w:pPr>
      <w:r w:rsidRPr="003D7BD3">
        <w:rPr>
          <w:rFonts w:ascii="標楷體" w:eastAsia="標楷體" w:hint="eastAsia"/>
        </w:rPr>
        <w:t>＊期待在新生訓練就能把這份感動傳遞下去，而也能在大二大三間宣傳服務學習的重要，以及學習到的感動和經歷，讓學生不再認為這是一堂逃不了的必修課而是充滿意義的一場旅程</w:t>
      </w:r>
    </w:p>
    <w:p w:rsidR="005B4ACA" w:rsidRPr="003D7BD3" w:rsidRDefault="005B4ACA" w:rsidP="00545CD9">
      <w:pPr>
        <w:snapToGrid w:val="0"/>
        <w:spacing w:line="360" w:lineRule="auto"/>
        <w:jc w:val="both"/>
        <w:rPr>
          <w:rFonts w:ascii="標楷體" w:eastAsia="標楷體"/>
        </w:rPr>
      </w:pPr>
      <w:r w:rsidRPr="003D7BD3">
        <w:rPr>
          <w:rFonts w:ascii="標楷體" w:eastAsia="標楷體" w:hint="eastAsia"/>
        </w:rPr>
        <w:t>＊學校該省思服務學習</w:t>
      </w:r>
      <w:r w:rsidRPr="003D7BD3">
        <w:rPr>
          <w:rFonts w:ascii="標楷體" w:eastAsia="標楷體"/>
        </w:rPr>
        <w:t>(</w:t>
      </w:r>
      <w:r w:rsidRPr="003D7BD3">
        <w:rPr>
          <w:rFonts w:ascii="標楷體" w:eastAsia="標楷體" w:hint="eastAsia"/>
        </w:rPr>
        <w:t>一</w:t>
      </w:r>
      <w:r w:rsidRPr="003D7BD3">
        <w:rPr>
          <w:rFonts w:ascii="標楷體" w:eastAsia="標楷體"/>
        </w:rPr>
        <w:t>)(</w:t>
      </w:r>
      <w:r w:rsidRPr="003D7BD3">
        <w:rPr>
          <w:rFonts w:ascii="標楷體" w:eastAsia="標楷體" w:hint="eastAsia"/>
        </w:rPr>
        <w:t>二</w:t>
      </w:r>
      <w:r w:rsidRPr="003D7BD3">
        <w:rPr>
          <w:rFonts w:ascii="標楷體" w:eastAsia="標楷體"/>
        </w:rPr>
        <w:t>)</w:t>
      </w:r>
      <w:r w:rsidRPr="003D7BD3">
        <w:rPr>
          <w:rFonts w:ascii="標楷體" w:eastAsia="標楷體" w:hint="eastAsia"/>
        </w:rPr>
        <w:t>的必要性</w:t>
      </w:r>
      <w:r w:rsidRPr="003D7BD3">
        <w:rPr>
          <w:rFonts w:ascii="標楷體" w:eastAsia="標楷體"/>
        </w:rPr>
        <w:t xml:space="preserve">. </w:t>
      </w:r>
      <w:r w:rsidRPr="003D7BD3">
        <w:rPr>
          <w:rFonts w:ascii="標楷體" w:eastAsia="標楷體" w:hint="eastAsia"/>
        </w:rPr>
        <w:t>這樣的課程設計真的可以從「服務」中學習嗎？我想答案是否定的，學校該認真思考這樣的設計</w:t>
      </w:r>
    </w:p>
    <w:p w:rsidR="005B4ACA" w:rsidRPr="003D7BD3" w:rsidRDefault="005B4ACA" w:rsidP="00545CD9">
      <w:pPr>
        <w:snapToGrid w:val="0"/>
        <w:spacing w:line="360" w:lineRule="auto"/>
        <w:jc w:val="both"/>
        <w:rPr>
          <w:rFonts w:ascii="標楷體" w:eastAsia="標楷體"/>
        </w:rPr>
      </w:pPr>
      <w:r w:rsidRPr="003D7BD3">
        <w:rPr>
          <w:rFonts w:ascii="標楷體" w:eastAsia="標楷體" w:hint="eastAsia"/>
        </w:rPr>
        <w:t>＊多將自身對故土的忽略，化為在地服務，多少學生在求學階段遺忘了多少故土情懷，能結合當地與社區，所進行之服務才有意義</w:t>
      </w:r>
    </w:p>
    <w:p w:rsidR="005B4ACA" w:rsidRPr="003D7BD3" w:rsidRDefault="005B4ACA" w:rsidP="00545CD9">
      <w:pPr>
        <w:snapToGrid w:val="0"/>
        <w:spacing w:line="360" w:lineRule="auto"/>
        <w:jc w:val="both"/>
        <w:rPr>
          <w:rFonts w:ascii="標楷體" w:eastAsia="標楷體"/>
        </w:rPr>
      </w:pPr>
      <w:r w:rsidRPr="003D7BD3">
        <w:rPr>
          <w:rFonts w:ascii="標楷體" w:eastAsia="標楷體" w:hint="eastAsia"/>
        </w:rPr>
        <w:t>＊希望系上的服務學習可以更具體的規劃和目標，也希望海外服務可以掙取到更多補助．</w:t>
      </w:r>
    </w:p>
    <w:p w:rsidR="005B4ACA" w:rsidRPr="003D7BD3" w:rsidRDefault="005B4ACA" w:rsidP="00545CD9">
      <w:pPr>
        <w:snapToGrid w:val="0"/>
        <w:spacing w:line="360" w:lineRule="auto"/>
        <w:jc w:val="both"/>
        <w:rPr>
          <w:rFonts w:ascii="標楷體" w:eastAsia="標楷體"/>
        </w:rPr>
      </w:pPr>
      <w:r w:rsidRPr="003D7BD3">
        <w:rPr>
          <w:rFonts w:ascii="標楷體" w:eastAsia="標楷體" w:hint="eastAsia"/>
        </w:rPr>
        <w:t>選修（一）和（二）認為可以和本科系給合為主，可以有學分，因為其實大一的學生普遍不太有自己的服務取向，認為應該先指定本科系的另外一個原因是，怕流於高中的公服務，可隨便找老師找認識的機關作服務證明</w:t>
      </w:r>
    </w:p>
    <w:p w:rsidR="005B4ACA" w:rsidRPr="003D7BD3" w:rsidRDefault="005B4ACA" w:rsidP="00545CD9">
      <w:pPr>
        <w:snapToGrid w:val="0"/>
        <w:spacing w:line="360" w:lineRule="auto"/>
        <w:jc w:val="both"/>
        <w:rPr>
          <w:rFonts w:ascii="標楷體" w:eastAsia="標楷體" w:hAnsi="標楷體"/>
        </w:rPr>
      </w:pPr>
      <w:r w:rsidRPr="003D7BD3">
        <w:rPr>
          <w:rFonts w:ascii="標楷體" w:eastAsia="標楷體" w:hint="eastAsia"/>
        </w:rPr>
        <w:t>＊打掃制度有力不從心的感覺，安排２個人掃一間，</w:t>
      </w:r>
      <w:r w:rsidRPr="003D7BD3">
        <w:rPr>
          <w:rFonts w:ascii="標楷體" w:eastAsia="標楷體"/>
        </w:rPr>
        <w:t>A</w:t>
      </w:r>
      <w:r w:rsidRPr="003D7BD3">
        <w:rPr>
          <w:rFonts w:ascii="標楷體" w:eastAsia="標楷體" w:hint="eastAsia"/>
        </w:rPr>
        <w:t>不掃只簽名而</w:t>
      </w:r>
      <w:r w:rsidRPr="003D7BD3">
        <w:rPr>
          <w:rFonts w:ascii="標楷體" w:eastAsia="標楷體"/>
        </w:rPr>
        <w:t>B</w:t>
      </w:r>
      <w:r w:rsidRPr="003D7BD3">
        <w:rPr>
          <w:rFonts w:ascii="標楷體" w:eastAsia="標楷體" w:hint="eastAsia"/>
        </w:rPr>
        <w:t>掃了自己的部份，卻因</w:t>
      </w:r>
      <w:r w:rsidRPr="003D7BD3">
        <w:rPr>
          <w:rFonts w:ascii="標楷體" w:eastAsia="標楷體"/>
        </w:rPr>
        <w:t>A</w:t>
      </w:r>
      <w:r w:rsidRPr="003D7BD3">
        <w:rPr>
          <w:rFonts w:ascii="標楷體" w:eastAsia="標楷體" w:hint="eastAsia"/>
        </w:rPr>
        <w:t>沒有打掃而沒通過檢查，不公平且沒有達到「服務學習」，沒有學習的部份</w:t>
      </w:r>
    </w:p>
    <w:p w:rsidR="005B4ACA" w:rsidRPr="003D7BD3" w:rsidRDefault="005B4ACA" w:rsidP="00545CD9">
      <w:pPr>
        <w:snapToGrid w:val="0"/>
        <w:spacing w:line="360" w:lineRule="auto"/>
        <w:jc w:val="both"/>
        <w:rPr>
          <w:rFonts w:ascii="標楷體" w:eastAsia="標楷體"/>
        </w:rPr>
      </w:pPr>
      <w:r w:rsidRPr="003D7BD3">
        <w:rPr>
          <w:rFonts w:ascii="標楷體" w:eastAsia="標楷體" w:hint="eastAsia"/>
        </w:rPr>
        <w:t>＊期待學校提供多元的服務學習選項</w:t>
      </w:r>
      <w:r w:rsidRPr="003D7BD3">
        <w:rPr>
          <w:rFonts w:ascii="標楷體" w:eastAsia="標楷體"/>
        </w:rPr>
        <w:t>,</w:t>
      </w:r>
      <w:r w:rsidRPr="003D7BD3">
        <w:rPr>
          <w:rFonts w:ascii="標楷體" w:eastAsia="標楷體" w:hint="eastAsia"/>
        </w:rPr>
        <w:t>並大力宣傳廣為人知，讓所有同學都能參與，並體服務學習的意義，不是只是掃地或是系上活動、研討會志工</w:t>
      </w:r>
    </w:p>
    <w:p w:rsidR="005B4ACA" w:rsidRPr="003D7BD3" w:rsidRDefault="005B4ACA" w:rsidP="00545CD9">
      <w:pPr>
        <w:snapToGrid w:val="0"/>
        <w:spacing w:line="360" w:lineRule="auto"/>
        <w:jc w:val="both"/>
        <w:rPr>
          <w:rFonts w:ascii="標楷體" w:eastAsia="標楷體"/>
        </w:rPr>
      </w:pPr>
      <w:r w:rsidRPr="003D7BD3">
        <w:rPr>
          <w:rFonts w:ascii="標楷體" w:eastAsia="標楷體" w:hint="eastAsia"/>
        </w:rPr>
        <w:t>學校開課程，但並無給予規劃，都是學生自己想辦法</w:t>
      </w:r>
    </w:p>
    <w:p w:rsidR="005B4ACA" w:rsidRPr="003D7BD3" w:rsidRDefault="005B4ACA" w:rsidP="00545CD9">
      <w:pPr>
        <w:snapToGrid w:val="0"/>
        <w:spacing w:line="360" w:lineRule="auto"/>
        <w:jc w:val="both"/>
        <w:rPr>
          <w:rFonts w:ascii="標楷體" w:eastAsia="標楷體"/>
        </w:rPr>
      </w:pPr>
      <w:r w:rsidRPr="003D7BD3">
        <w:rPr>
          <w:rFonts w:ascii="標楷體" w:eastAsia="標楷體" w:hint="eastAsia"/>
        </w:rPr>
        <w:t>為何一定要分（一）（二）（三），可統整為服務課程時數認可</w:t>
      </w:r>
    </w:p>
    <w:p w:rsidR="005B4ACA" w:rsidRPr="003D7BD3" w:rsidRDefault="005B4ACA" w:rsidP="00545CD9">
      <w:pPr>
        <w:snapToGrid w:val="0"/>
        <w:spacing w:line="360" w:lineRule="auto"/>
        <w:jc w:val="both"/>
        <w:rPr>
          <w:rFonts w:ascii="標楷體" w:eastAsia="標楷體" w:hAnsi="標楷體"/>
        </w:rPr>
      </w:pPr>
      <w:r w:rsidRPr="003D7BD3">
        <w:rPr>
          <w:rFonts w:ascii="標楷體" w:eastAsia="標楷體" w:hint="eastAsia"/>
        </w:rPr>
        <w:t>＊打破傳統</w:t>
      </w:r>
      <w:r w:rsidRPr="003D7BD3">
        <w:rPr>
          <w:rFonts w:ascii="標楷體" w:eastAsia="標楷體"/>
        </w:rPr>
        <w:t>"</w:t>
      </w:r>
      <w:r w:rsidRPr="003D7BD3">
        <w:rPr>
          <w:rFonts w:ascii="標楷體" w:eastAsia="標楷體" w:hint="eastAsia"/>
        </w:rPr>
        <w:t>打掃校園</w:t>
      </w:r>
      <w:r w:rsidRPr="003D7BD3">
        <w:rPr>
          <w:rFonts w:ascii="標楷體" w:eastAsia="標楷體"/>
        </w:rPr>
        <w:t>"</w:t>
      </w:r>
      <w:r w:rsidRPr="003D7BD3">
        <w:rPr>
          <w:rFonts w:ascii="標楷體" w:eastAsia="標楷體" w:hint="eastAsia"/>
        </w:rPr>
        <w:t>模式、強化</w:t>
      </w:r>
      <w:r w:rsidRPr="003D7BD3">
        <w:rPr>
          <w:rFonts w:ascii="標楷體" w:eastAsia="標楷體"/>
        </w:rPr>
        <w:t>"</w:t>
      </w:r>
      <w:r w:rsidRPr="003D7BD3">
        <w:rPr>
          <w:rFonts w:ascii="標楷體" w:eastAsia="標楷體" w:hint="eastAsia"/>
        </w:rPr>
        <w:t>服務學習</w:t>
      </w:r>
      <w:r w:rsidRPr="003D7BD3">
        <w:rPr>
          <w:rFonts w:ascii="標楷體" w:eastAsia="標楷體"/>
        </w:rPr>
        <w:t>"</w:t>
      </w:r>
      <w:r w:rsidRPr="003D7BD3">
        <w:rPr>
          <w:rFonts w:ascii="標楷體" w:eastAsia="標楷體" w:hint="eastAsia"/>
        </w:rPr>
        <w:t>的制度與課程</w:t>
      </w:r>
    </w:p>
    <w:p w:rsidR="005B4ACA" w:rsidRPr="003D7BD3" w:rsidRDefault="005B4ACA" w:rsidP="00545CD9">
      <w:pPr>
        <w:snapToGrid w:val="0"/>
        <w:spacing w:line="360" w:lineRule="auto"/>
        <w:jc w:val="both"/>
        <w:rPr>
          <w:rFonts w:ascii="標楷體" w:eastAsia="標楷體"/>
        </w:rPr>
      </w:pPr>
      <w:r w:rsidRPr="003D7BD3">
        <w:rPr>
          <w:rFonts w:ascii="標楷體" w:eastAsia="標楷體" w:hint="eastAsia"/>
        </w:rPr>
        <w:t>＊期待不再是勞動服務為主</w:t>
      </w:r>
    </w:p>
    <w:p w:rsidR="005B4ACA" w:rsidRPr="003D7BD3" w:rsidRDefault="005B4ACA" w:rsidP="00545CD9">
      <w:pPr>
        <w:snapToGrid w:val="0"/>
        <w:spacing w:line="360" w:lineRule="auto"/>
        <w:jc w:val="both"/>
        <w:rPr>
          <w:rFonts w:ascii="標楷體" w:eastAsia="標楷體"/>
        </w:rPr>
      </w:pPr>
      <w:r w:rsidRPr="003D7BD3">
        <w:rPr>
          <w:rFonts w:ascii="標楷體" w:eastAsia="標楷體" w:hint="eastAsia"/>
        </w:rPr>
        <w:t>更多配合專業，服務／學習才能落實</w:t>
      </w:r>
    </w:p>
    <w:p w:rsidR="005B4ACA" w:rsidRPr="003D7BD3" w:rsidRDefault="005B4ACA" w:rsidP="00545CD9">
      <w:pPr>
        <w:snapToGrid w:val="0"/>
        <w:spacing w:line="360" w:lineRule="auto"/>
        <w:jc w:val="both"/>
        <w:rPr>
          <w:rFonts w:ascii="標楷體" w:eastAsia="標楷體"/>
        </w:rPr>
      </w:pPr>
      <w:r w:rsidRPr="003D7BD3">
        <w:rPr>
          <w:rFonts w:ascii="標楷體" w:eastAsia="標楷體" w:hint="eastAsia"/>
        </w:rPr>
        <w:t>建議與所學有關，對方所需要的，互惠</w:t>
      </w:r>
    </w:p>
    <w:p w:rsidR="005B4ACA" w:rsidRPr="003D7BD3" w:rsidRDefault="005B4ACA" w:rsidP="00545CD9">
      <w:pPr>
        <w:snapToGrid w:val="0"/>
        <w:spacing w:line="360" w:lineRule="auto"/>
        <w:jc w:val="both"/>
        <w:rPr>
          <w:rFonts w:ascii="標楷體" w:eastAsia="標楷體" w:hAnsi="標楷體"/>
        </w:rPr>
      </w:pPr>
      <w:r w:rsidRPr="003D7BD3">
        <w:rPr>
          <w:rFonts w:ascii="標楷體" w:eastAsia="標楷體" w:hint="eastAsia"/>
        </w:rPr>
        <w:t>＊不要只是在打掃學校，這樣有點像是處罰，類似愛校的感覺應該是要透過服務而有所學習，這樣才能夠符合「服務學習」的精神．建議可以符合各系所的方向，或是到附近國小服務，達到教育大學的精神</w:t>
      </w:r>
    </w:p>
    <w:p w:rsidR="005B4ACA" w:rsidRPr="003D7BD3" w:rsidRDefault="005B4ACA" w:rsidP="00545CD9">
      <w:pPr>
        <w:snapToGrid w:val="0"/>
        <w:spacing w:line="360" w:lineRule="auto"/>
        <w:jc w:val="both"/>
        <w:rPr>
          <w:rFonts w:ascii="標楷體" w:eastAsia="標楷體"/>
        </w:rPr>
      </w:pPr>
      <w:r w:rsidRPr="003D7BD3">
        <w:rPr>
          <w:rFonts w:ascii="標楷體" w:eastAsia="標楷體" w:hint="eastAsia"/>
        </w:rPr>
        <w:t>＊非常期待未來的服務學習課程能夠和所學結合，或是可以多元學習．看到去尼泊爾服務的團隊我真的好感動，我認為這樣不僅能服務偏鄉，更能讓學生教學相長，達到服務學習的真諦．自己有參與系上的梯隊（非服務學習），做的是和系上所學相關的服務，就一樣也非常感動．</w:t>
      </w:r>
    </w:p>
    <w:p w:rsidR="005B4ACA" w:rsidRPr="003D7BD3" w:rsidRDefault="005B4ACA" w:rsidP="00545CD9">
      <w:pPr>
        <w:snapToGrid w:val="0"/>
        <w:spacing w:line="360" w:lineRule="auto"/>
        <w:jc w:val="both"/>
        <w:rPr>
          <w:rFonts w:ascii="標楷體" w:eastAsia="標楷體"/>
        </w:rPr>
      </w:pPr>
      <w:r w:rsidRPr="003D7BD3">
        <w:rPr>
          <w:rFonts w:ascii="標楷體" w:eastAsia="標楷體" w:hint="eastAsia"/>
        </w:rPr>
        <w:t>＊希望任何的服務都是能在準備好的情況下施行，若是沒有良好正確的服務心態，只會帶給對方麻煩，基本的訓練我認為是十分必要的</w:t>
      </w:r>
    </w:p>
    <w:p w:rsidR="005B4ACA" w:rsidRPr="003D7BD3" w:rsidRDefault="005B4ACA" w:rsidP="00545CD9">
      <w:pPr>
        <w:snapToGrid w:val="0"/>
        <w:spacing w:line="360" w:lineRule="auto"/>
        <w:jc w:val="both"/>
        <w:rPr>
          <w:rFonts w:ascii="標楷體" w:eastAsia="標楷體"/>
        </w:rPr>
      </w:pPr>
      <w:r w:rsidRPr="003D7BD3">
        <w:rPr>
          <w:rFonts w:ascii="標楷體" w:eastAsia="標楷體" w:hint="eastAsia"/>
        </w:rPr>
        <w:t>＊資金、物資上的協助，提供更多的機會</w:t>
      </w:r>
    </w:p>
    <w:p w:rsidR="005B4ACA" w:rsidRPr="003D7BD3" w:rsidRDefault="005B4ACA" w:rsidP="00545CD9">
      <w:pPr>
        <w:snapToGrid w:val="0"/>
        <w:spacing w:line="360" w:lineRule="auto"/>
        <w:jc w:val="both"/>
        <w:rPr>
          <w:rFonts w:ascii="標楷體" w:eastAsia="標楷體"/>
        </w:rPr>
      </w:pPr>
      <w:r w:rsidRPr="003D7BD3">
        <w:rPr>
          <w:rFonts w:ascii="標楷體" w:eastAsia="標楷體" w:hint="eastAsia"/>
        </w:rPr>
        <w:t>＊我認為在服務學習</w:t>
      </w:r>
      <w:r w:rsidRPr="003D7BD3">
        <w:rPr>
          <w:rFonts w:ascii="標楷體" w:eastAsia="標楷體"/>
        </w:rPr>
        <w:t>(</w:t>
      </w:r>
      <w:r w:rsidRPr="003D7BD3">
        <w:rPr>
          <w:rFonts w:ascii="標楷體" w:eastAsia="標楷體" w:hint="eastAsia"/>
        </w:rPr>
        <w:t>三</w:t>
      </w:r>
      <w:r w:rsidRPr="003D7BD3">
        <w:rPr>
          <w:rFonts w:ascii="標楷體" w:eastAsia="標楷體"/>
        </w:rPr>
        <w:t>)</w:t>
      </w:r>
      <w:r w:rsidRPr="003D7BD3">
        <w:rPr>
          <w:rFonts w:ascii="標楷體" w:eastAsia="標楷體" w:hint="eastAsia"/>
        </w:rPr>
        <w:t>的課程，在本系的限定中，規定學生要參與系上梯隊或小學奧林匹亞的培訓共二次，再加上八場有時數的演講且規定在大二以上服務才算，我認為事實上是太限定，且在梯隊的部份，很多的同學出了相當多的梯隊但卻因為指導老師不是本系老師或因為不是系上的梯隊而不被承認是很不公平的</w:t>
      </w:r>
    </w:p>
    <w:p w:rsidR="005B4ACA" w:rsidRPr="003D7BD3" w:rsidRDefault="005B4ACA" w:rsidP="00545CD9">
      <w:pPr>
        <w:snapToGrid w:val="0"/>
        <w:spacing w:line="360" w:lineRule="auto"/>
        <w:jc w:val="both"/>
        <w:rPr>
          <w:rFonts w:ascii="標楷體" w:eastAsia="標楷體"/>
        </w:rPr>
      </w:pPr>
      <w:r w:rsidRPr="003D7BD3">
        <w:rPr>
          <w:rFonts w:ascii="標楷體" w:eastAsia="標楷體" w:hint="eastAsia"/>
        </w:rPr>
        <w:t>＊服務學習</w:t>
      </w:r>
      <w:r w:rsidRPr="003D7BD3">
        <w:rPr>
          <w:rFonts w:ascii="標楷體" w:eastAsia="標楷體"/>
        </w:rPr>
        <w:t>(</w:t>
      </w:r>
      <w:r w:rsidRPr="003D7BD3">
        <w:rPr>
          <w:rFonts w:ascii="標楷體" w:eastAsia="標楷體" w:hint="eastAsia"/>
        </w:rPr>
        <w:t>一</w:t>
      </w:r>
      <w:r w:rsidRPr="003D7BD3">
        <w:rPr>
          <w:rFonts w:ascii="標楷體" w:eastAsia="標楷體"/>
        </w:rPr>
        <w:t>)</w:t>
      </w:r>
      <w:r w:rsidRPr="003D7BD3">
        <w:rPr>
          <w:rFonts w:ascii="標楷體" w:eastAsia="標楷體" w:hint="eastAsia"/>
        </w:rPr>
        <w:t>、</w:t>
      </w:r>
      <w:r w:rsidRPr="003D7BD3">
        <w:rPr>
          <w:rFonts w:ascii="標楷體" w:eastAsia="標楷體"/>
        </w:rPr>
        <w:t>(</w:t>
      </w:r>
      <w:r w:rsidRPr="003D7BD3">
        <w:rPr>
          <w:rFonts w:ascii="標楷體" w:eastAsia="標楷體" w:hint="eastAsia"/>
        </w:rPr>
        <w:t>二</w:t>
      </w:r>
      <w:r w:rsidRPr="003D7BD3">
        <w:rPr>
          <w:rFonts w:ascii="標楷體" w:eastAsia="標楷體"/>
        </w:rPr>
        <w:t>)</w:t>
      </w:r>
      <w:r w:rsidRPr="003D7BD3">
        <w:rPr>
          <w:rFonts w:ascii="標楷體" w:eastAsia="標楷體" w:hint="eastAsia"/>
        </w:rPr>
        <w:t>的不公平性太高了，制度不明確，執行上的傳達也沒有很落實，評分員的標準與教官的標準也不一樣．學校執行單位應與評分員做密切的聯結，並且教育其正確觀念，不論是打掃的範圍亦或是評分標準．</w:t>
      </w:r>
    </w:p>
    <w:p w:rsidR="005B4ACA" w:rsidRPr="003D7BD3" w:rsidRDefault="005B4ACA" w:rsidP="00545CD9">
      <w:pPr>
        <w:snapToGrid w:val="0"/>
        <w:spacing w:line="360" w:lineRule="auto"/>
        <w:jc w:val="both"/>
        <w:rPr>
          <w:rFonts w:ascii="標楷體" w:eastAsia="標楷體"/>
        </w:rPr>
      </w:pPr>
      <w:r w:rsidRPr="003D7BD3">
        <w:rPr>
          <w:rFonts w:ascii="標楷體" w:eastAsia="標楷體" w:hint="eastAsia"/>
        </w:rPr>
        <w:t>今日的分享與其只讓代表聽到，更應分享到全校，讓更多同學明白「服務學習」的精神意義．此外，服務學習（一）（二）的爭議性是最大的，今日卻是將重點擺放在服務學習（三），而所謂的「檢討」與「再出發」卻快速帶過，會議的方針與時間分配未免太不一致．</w:t>
      </w:r>
    </w:p>
    <w:p w:rsidR="005B4ACA" w:rsidRPr="00545CD9" w:rsidRDefault="005B4ACA" w:rsidP="00545CD9">
      <w:pPr>
        <w:snapToGrid w:val="0"/>
        <w:spacing w:line="360" w:lineRule="auto"/>
        <w:rPr>
          <w:rFonts w:eastAsia="標楷體"/>
          <w:b/>
          <w:color w:val="FF0000"/>
        </w:rPr>
      </w:pPr>
      <w:r w:rsidRPr="00545CD9">
        <w:rPr>
          <w:rFonts w:eastAsia="標楷體" w:hint="eastAsia"/>
          <w:b/>
          <w:color w:val="FF0000"/>
        </w:rPr>
        <w:t>分析：</w:t>
      </w:r>
    </w:p>
    <w:p w:rsidR="005B4ACA" w:rsidRPr="00545CD9" w:rsidRDefault="005B4ACA" w:rsidP="00545CD9">
      <w:pPr>
        <w:snapToGrid w:val="0"/>
        <w:spacing w:line="360" w:lineRule="auto"/>
        <w:rPr>
          <w:rFonts w:ascii="標楷體" w:eastAsia="標楷體"/>
          <w:b/>
          <w:color w:val="FF0000"/>
        </w:rPr>
      </w:pPr>
      <w:r w:rsidRPr="00545CD9">
        <w:rPr>
          <w:rFonts w:ascii="標楷體" w:eastAsia="標楷體" w:hint="eastAsia"/>
          <w:b/>
          <w:color w:val="FF0000"/>
        </w:rPr>
        <w:t>『服務學習</w:t>
      </w:r>
      <w:r w:rsidRPr="00545CD9">
        <w:rPr>
          <w:rFonts w:ascii="標楷體" w:eastAsia="標楷體"/>
          <w:b/>
          <w:color w:val="FF0000"/>
        </w:rPr>
        <w:t>(</w:t>
      </w:r>
      <w:r w:rsidRPr="00545CD9">
        <w:rPr>
          <w:rFonts w:ascii="標楷體" w:eastAsia="標楷體" w:hint="eastAsia"/>
          <w:b/>
          <w:color w:val="FF0000"/>
        </w:rPr>
        <w:t>一</w:t>
      </w:r>
      <w:r w:rsidRPr="00545CD9">
        <w:rPr>
          <w:rFonts w:ascii="標楷體" w:eastAsia="標楷體"/>
          <w:b/>
          <w:color w:val="FF0000"/>
        </w:rPr>
        <w:t>)</w:t>
      </w:r>
      <w:r w:rsidRPr="00545CD9">
        <w:rPr>
          <w:rFonts w:ascii="標楷體" w:eastAsia="標楷體" w:hint="eastAsia"/>
          <w:b/>
          <w:color w:val="FF0000"/>
        </w:rPr>
        <w:t>、</w:t>
      </w:r>
      <w:r w:rsidRPr="00545CD9">
        <w:rPr>
          <w:rFonts w:ascii="標楷體" w:eastAsia="標楷體"/>
          <w:b/>
          <w:color w:val="FF0000"/>
        </w:rPr>
        <w:t>(</w:t>
      </w:r>
      <w:r w:rsidRPr="00545CD9">
        <w:rPr>
          <w:rFonts w:ascii="標楷體" w:eastAsia="標楷體" w:hint="eastAsia"/>
          <w:b/>
          <w:color w:val="FF0000"/>
        </w:rPr>
        <w:t>二</w:t>
      </w:r>
      <w:r w:rsidRPr="00545CD9">
        <w:rPr>
          <w:rFonts w:ascii="標楷體" w:eastAsia="標楷體"/>
          <w:b/>
          <w:color w:val="FF0000"/>
        </w:rPr>
        <w:t>)</w:t>
      </w:r>
      <w:r w:rsidRPr="00545CD9">
        <w:rPr>
          <w:rFonts w:ascii="標楷體" w:eastAsia="標楷體" w:hint="eastAsia"/>
          <w:b/>
          <w:color w:val="FF0000"/>
        </w:rPr>
        <w:t>』初步的共識：</w:t>
      </w:r>
    </w:p>
    <w:p w:rsidR="005B4ACA" w:rsidRPr="00545CD9" w:rsidRDefault="005B4ACA" w:rsidP="00545CD9">
      <w:pPr>
        <w:snapToGrid w:val="0"/>
        <w:spacing w:line="360" w:lineRule="auto"/>
        <w:rPr>
          <w:rFonts w:ascii="標楷體" w:eastAsia="標楷體"/>
          <w:b/>
          <w:color w:val="FF0000"/>
        </w:rPr>
      </w:pPr>
      <w:r w:rsidRPr="00545CD9">
        <w:rPr>
          <w:rFonts w:ascii="標楷體" w:eastAsia="標楷體"/>
          <w:b/>
          <w:color w:val="FF0000"/>
        </w:rPr>
        <w:t>1.</w:t>
      </w:r>
      <w:r w:rsidRPr="00545CD9">
        <w:rPr>
          <w:rFonts w:ascii="標楷體" w:eastAsia="標楷體" w:hint="eastAsia"/>
          <w:b/>
          <w:color w:val="FF0000"/>
        </w:rPr>
        <w:t>需加重事前對同學講解正確打掃的觀念和清潔的技巧等等課堂講解部分，使學生有較正確的認知。</w:t>
      </w:r>
    </w:p>
    <w:p w:rsidR="005B4ACA" w:rsidRPr="00545CD9" w:rsidRDefault="005B4ACA" w:rsidP="00545CD9">
      <w:pPr>
        <w:snapToGrid w:val="0"/>
        <w:spacing w:line="360" w:lineRule="auto"/>
        <w:rPr>
          <w:rFonts w:ascii="標楷體" w:eastAsia="標楷體"/>
          <w:b/>
          <w:color w:val="FF0000"/>
        </w:rPr>
      </w:pPr>
      <w:r w:rsidRPr="00545CD9">
        <w:rPr>
          <w:rFonts w:ascii="標楷體" w:eastAsia="標楷體"/>
          <w:b/>
          <w:color w:val="FF0000"/>
        </w:rPr>
        <w:t>2.</w:t>
      </w:r>
      <w:r w:rsidRPr="00545CD9">
        <w:rPr>
          <w:rFonts w:ascii="標楷體" w:eastAsia="標楷體" w:hint="eastAsia"/>
          <w:b/>
          <w:color w:val="FF0000"/>
        </w:rPr>
        <w:t>訂定打掃評分標準，對於檢查評分力求公平性並減少爭議。</w:t>
      </w:r>
    </w:p>
    <w:p w:rsidR="005B4ACA" w:rsidRPr="00545CD9" w:rsidRDefault="005B4ACA" w:rsidP="00545CD9">
      <w:pPr>
        <w:snapToGrid w:val="0"/>
        <w:spacing w:line="360" w:lineRule="auto"/>
        <w:rPr>
          <w:rFonts w:ascii="標楷體" w:eastAsia="標楷體"/>
          <w:b/>
          <w:color w:val="FF0000"/>
        </w:rPr>
      </w:pPr>
      <w:r w:rsidRPr="00545CD9">
        <w:rPr>
          <w:rFonts w:ascii="標楷體" w:eastAsia="標楷體"/>
          <w:b/>
          <w:color w:val="FF0000"/>
        </w:rPr>
        <w:t>3.</w:t>
      </w:r>
      <w:r w:rsidRPr="00545CD9">
        <w:rPr>
          <w:rFonts w:ascii="標楷體" w:eastAsia="標楷體" w:hint="eastAsia"/>
          <w:b/>
          <w:color w:val="FF0000"/>
        </w:rPr>
        <w:t>校園打掃模式的服務學習內容普遍令學生難以認同，宜思考服務學習（一）（二）課程存在的必要性。</w:t>
      </w:r>
      <w:r w:rsidRPr="00545CD9">
        <w:rPr>
          <w:rFonts w:ascii="標楷體" w:eastAsia="標楷體"/>
          <w:b/>
          <w:color w:val="FF0000"/>
        </w:rPr>
        <w:t xml:space="preserve"> </w:t>
      </w:r>
    </w:p>
    <w:p w:rsidR="005B4ACA" w:rsidRPr="00545CD9" w:rsidRDefault="005B4ACA" w:rsidP="00545CD9">
      <w:pPr>
        <w:snapToGrid w:val="0"/>
        <w:spacing w:line="360" w:lineRule="auto"/>
        <w:rPr>
          <w:rFonts w:ascii="標楷體" w:eastAsia="標楷體"/>
          <w:b/>
          <w:color w:val="FF0000"/>
        </w:rPr>
      </w:pPr>
      <w:r w:rsidRPr="00545CD9">
        <w:rPr>
          <w:rFonts w:ascii="標楷體" w:eastAsia="標楷體" w:hint="eastAsia"/>
          <w:b/>
          <w:color w:val="FF0000"/>
        </w:rPr>
        <w:t>『服務學習</w:t>
      </w:r>
      <w:r w:rsidRPr="00545CD9">
        <w:rPr>
          <w:rFonts w:ascii="標楷體" w:eastAsia="標楷體"/>
          <w:b/>
          <w:color w:val="FF0000"/>
        </w:rPr>
        <w:t>(</w:t>
      </w:r>
      <w:r w:rsidRPr="00545CD9">
        <w:rPr>
          <w:rFonts w:ascii="標楷體" w:eastAsia="標楷體" w:hint="eastAsia"/>
          <w:b/>
          <w:color w:val="FF0000"/>
        </w:rPr>
        <w:t>三</w:t>
      </w:r>
      <w:r w:rsidRPr="00545CD9">
        <w:rPr>
          <w:rFonts w:ascii="標楷體" w:eastAsia="標楷體"/>
          <w:b/>
          <w:color w:val="FF0000"/>
        </w:rPr>
        <w:t>)</w:t>
      </w:r>
      <w:r w:rsidRPr="00545CD9">
        <w:rPr>
          <w:rFonts w:ascii="標楷體" w:eastAsia="標楷體" w:hint="eastAsia"/>
          <w:b/>
          <w:color w:val="FF0000"/>
        </w:rPr>
        <w:t>』初步的共識：</w:t>
      </w:r>
    </w:p>
    <w:p w:rsidR="005B4ACA" w:rsidRPr="00545CD9" w:rsidRDefault="005B4ACA" w:rsidP="00545CD9">
      <w:pPr>
        <w:snapToGrid w:val="0"/>
        <w:spacing w:line="360" w:lineRule="auto"/>
        <w:rPr>
          <w:rFonts w:ascii="標楷體" w:eastAsia="標楷體"/>
          <w:b/>
          <w:color w:val="FF0000"/>
        </w:rPr>
      </w:pPr>
      <w:r w:rsidRPr="00545CD9">
        <w:rPr>
          <w:rFonts w:ascii="標楷體" w:eastAsia="標楷體"/>
          <w:b/>
          <w:color w:val="FF0000"/>
        </w:rPr>
        <w:t>1.</w:t>
      </w:r>
      <w:r w:rsidRPr="00545CD9">
        <w:rPr>
          <w:rFonts w:ascii="標楷體" w:eastAsia="標楷體" w:hint="eastAsia"/>
          <w:b/>
          <w:color w:val="FF0000"/>
        </w:rPr>
        <w:t>各系按照學校統一規定專業服務學習辦法來執行，有效減少諸如梯隊參與、講座參加時數認抵之爭議。</w:t>
      </w:r>
    </w:p>
    <w:p w:rsidR="005B4ACA" w:rsidRPr="00545CD9" w:rsidRDefault="005B4ACA" w:rsidP="00545CD9">
      <w:pPr>
        <w:snapToGrid w:val="0"/>
        <w:spacing w:line="360" w:lineRule="auto"/>
        <w:rPr>
          <w:rFonts w:ascii="標楷體" w:eastAsia="標楷體"/>
          <w:b/>
          <w:color w:val="FF0000"/>
        </w:rPr>
      </w:pPr>
      <w:r w:rsidRPr="00545CD9">
        <w:rPr>
          <w:rFonts w:ascii="標楷體" w:eastAsia="標楷體"/>
          <w:b/>
          <w:color w:val="FF0000"/>
        </w:rPr>
        <w:t>2.</w:t>
      </w:r>
      <w:r w:rsidRPr="00545CD9">
        <w:rPr>
          <w:rFonts w:ascii="標楷體" w:eastAsia="標楷體" w:hint="eastAsia"/>
          <w:b/>
          <w:color w:val="FF0000"/>
        </w:rPr>
        <w:t>建立非教育梯隊式的服務學習，並協助媒合實習服務之校外單位。</w:t>
      </w:r>
    </w:p>
    <w:p w:rsidR="005B4ACA" w:rsidRPr="00545CD9" w:rsidRDefault="005B4ACA" w:rsidP="00545CD9">
      <w:pPr>
        <w:snapToGrid w:val="0"/>
        <w:spacing w:line="360" w:lineRule="auto"/>
        <w:rPr>
          <w:rFonts w:ascii="標楷體" w:eastAsia="標楷體"/>
          <w:b/>
          <w:color w:val="FF0000"/>
        </w:rPr>
      </w:pPr>
      <w:r w:rsidRPr="00545CD9">
        <w:rPr>
          <w:rFonts w:ascii="標楷體" w:eastAsia="標楷體"/>
          <w:b/>
          <w:color w:val="FF0000"/>
        </w:rPr>
        <w:t>3.</w:t>
      </w:r>
      <w:r w:rsidRPr="00545CD9">
        <w:rPr>
          <w:rFonts w:ascii="標楷體" w:eastAsia="標楷體" w:hint="eastAsia"/>
          <w:b/>
          <w:color w:val="FF0000"/>
        </w:rPr>
        <w:t>和專業課程結合的服務學習是學生較能認同的部份，且普遍期待有多元的選擇並打破學系間的限制。</w:t>
      </w:r>
    </w:p>
    <w:p w:rsidR="005B4ACA" w:rsidRPr="00545CD9" w:rsidRDefault="005B4ACA" w:rsidP="00273E19">
      <w:pPr>
        <w:snapToGrid w:val="0"/>
        <w:spacing w:beforeLines="50" w:line="360" w:lineRule="auto"/>
        <w:rPr>
          <w:rFonts w:ascii="標楷體" w:eastAsia="標楷體"/>
          <w:b/>
        </w:rPr>
      </w:pPr>
    </w:p>
    <w:sectPr w:rsidR="005B4ACA" w:rsidRPr="00545CD9" w:rsidSect="00C14A2D">
      <w:pgSz w:w="11906" w:h="16838"/>
      <w:pgMar w:top="1134" w:right="1134" w:bottom="1134" w:left="1134" w:header="851" w:footer="992" w:gutter="0"/>
      <w:cols w:space="425"/>
      <w:docGrid w:type="lines"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300000000000000"/>
    <w:charset w:val="88"/>
    <w:family w:val="roman"/>
    <w:pitch w:val="variable"/>
    <w:sig w:usb0="00000003" w:usb1="080E0000" w:usb2="00000016" w:usb3="00000000" w:csb0="00100001" w:csb1="00000000"/>
  </w:font>
  <w:font w:name="?">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3E42BD"/>
    <w:multiLevelType w:val="hybridMultilevel"/>
    <w:tmpl w:val="C486CB18"/>
    <w:lvl w:ilvl="0" w:tplc="04090015">
      <w:start w:val="1"/>
      <w:numFmt w:val="taiwaneseCountingThousand"/>
      <w:lvlText w:val="%1、"/>
      <w:lvlJc w:val="left"/>
      <w:pPr>
        <w:tabs>
          <w:tab w:val="num" w:pos="480"/>
        </w:tabs>
        <w:ind w:left="480" w:hanging="480"/>
      </w:pPr>
      <w:rPr>
        <w:rFonts w:cs="Times New Roman"/>
      </w:rPr>
    </w:lvl>
    <w:lvl w:ilvl="1" w:tplc="04090001">
      <w:start w:val="1"/>
      <w:numFmt w:val="bullet"/>
      <w:lvlText w:val=""/>
      <w:lvlJc w:val="left"/>
      <w:pPr>
        <w:tabs>
          <w:tab w:val="num" w:pos="960"/>
        </w:tabs>
        <w:ind w:left="960" w:hanging="480"/>
      </w:pPr>
      <w:rPr>
        <w:rFonts w:ascii="Wingdings" w:hAnsi="Wingdings" w:hint="default"/>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
    <w:nsid w:val="089D156A"/>
    <w:multiLevelType w:val="hybridMultilevel"/>
    <w:tmpl w:val="CCBCEED0"/>
    <w:lvl w:ilvl="0" w:tplc="04090001">
      <w:start w:val="1"/>
      <w:numFmt w:val="bullet"/>
      <w:lvlText w:val=""/>
      <w:lvlJc w:val="left"/>
      <w:pPr>
        <w:tabs>
          <w:tab w:val="num" w:pos="480"/>
        </w:tabs>
        <w:ind w:left="480" w:hanging="480"/>
      </w:pPr>
      <w:rPr>
        <w:rFonts w:ascii="Wingdings" w:hAnsi="Wingdings" w:hint="default"/>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2">
    <w:nsid w:val="0D291392"/>
    <w:multiLevelType w:val="multilevel"/>
    <w:tmpl w:val="0AEAF90C"/>
    <w:lvl w:ilvl="0">
      <w:start w:val="1"/>
      <w:numFmt w:val="bullet"/>
      <w:lvlText w:val=""/>
      <w:lvlJc w:val="left"/>
      <w:pPr>
        <w:tabs>
          <w:tab w:val="num" w:pos="480"/>
        </w:tabs>
        <w:ind w:left="480" w:hanging="480"/>
      </w:pPr>
      <w:rPr>
        <w:rFonts w:ascii="Wingdings" w:hAnsi="Wingdings" w:hint="default"/>
      </w:rPr>
    </w:lvl>
    <w:lvl w:ilvl="1">
      <w:start w:val="1"/>
      <w:numFmt w:val="taiwaneseCountingThousand"/>
      <w:lvlText w:val="%2、"/>
      <w:lvlJc w:val="left"/>
      <w:pPr>
        <w:tabs>
          <w:tab w:val="num" w:pos="480"/>
        </w:tabs>
        <w:ind w:left="480" w:hanging="480"/>
      </w:pPr>
      <w:rPr>
        <w:rFonts w:cs="Times New Roman" w:hint="default"/>
      </w:rPr>
    </w:lvl>
    <w:lvl w:ilvl="2">
      <w:start w:val="1"/>
      <w:numFmt w:val="bullet"/>
      <w:lvlText w:val=""/>
      <w:lvlJc w:val="left"/>
      <w:pPr>
        <w:tabs>
          <w:tab w:val="num" w:pos="1440"/>
        </w:tabs>
        <w:ind w:left="1440" w:hanging="480"/>
      </w:pPr>
      <w:rPr>
        <w:rFonts w:ascii="Wingdings" w:hAnsi="Wingdings" w:hint="default"/>
      </w:rPr>
    </w:lvl>
    <w:lvl w:ilvl="3">
      <w:start w:val="1"/>
      <w:numFmt w:val="bullet"/>
      <w:lvlText w:val=""/>
      <w:lvlJc w:val="left"/>
      <w:pPr>
        <w:tabs>
          <w:tab w:val="num" w:pos="1920"/>
        </w:tabs>
        <w:ind w:left="1920" w:hanging="480"/>
      </w:pPr>
      <w:rPr>
        <w:rFonts w:ascii="Wingdings" w:hAnsi="Wingdings" w:hint="default"/>
      </w:rPr>
    </w:lvl>
    <w:lvl w:ilvl="4">
      <w:start w:val="1"/>
      <w:numFmt w:val="bullet"/>
      <w:lvlText w:val=""/>
      <w:lvlJc w:val="left"/>
      <w:pPr>
        <w:tabs>
          <w:tab w:val="num" w:pos="2400"/>
        </w:tabs>
        <w:ind w:left="2400" w:hanging="480"/>
      </w:pPr>
      <w:rPr>
        <w:rFonts w:ascii="Wingdings" w:hAnsi="Wingdings" w:hint="default"/>
      </w:rPr>
    </w:lvl>
    <w:lvl w:ilvl="5">
      <w:start w:val="1"/>
      <w:numFmt w:val="bullet"/>
      <w:lvlText w:val=""/>
      <w:lvlJc w:val="left"/>
      <w:pPr>
        <w:tabs>
          <w:tab w:val="num" w:pos="2880"/>
        </w:tabs>
        <w:ind w:left="2880" w:hanging="480"/>
      </w:pPr>
      <w:rPr>
        <w:rFonts w:ascii="Wingdings" w:hAnsi="Wingdings" w:hint="default"/>
      </w:rPr>
    </w:lvl>
    <w:lvl w:ilvl="6">
      <w:start w:val="1"/>
      <w:numFmt w:val="bullet"/>
      <w:lvlText w:val=""/>
      <w:lvlJc w:val="left"/>
      <w:pPr>
        <w:tabs>
          <w:tab w:val="num" w:pos="3360"/>
        </w:tabs>
        <w:ind w:left="3360" w:hanging="480"/>
      </w:pPr>
      <w:rPr>
        <w:rFonts w:ascii="Wingdings" w:hAnsi="Wingdings" w:hint="default"/>
      </w:rPr>
    </w:lvl>
    <w:lvl w:ilvl="7">
      <w:start w:val="1"/>
      <w:numFmt w:val="bullet"/>
      <w:lvlText w:val=""/>
      <w:lvlJc w:val="left"/>
      <w:pPr>
        <w:tabs>
          <w:tab w:val="num" w:pos="3840"/>
        </w:tabs>
        <w:ind w:left="3840" w:hanging="480"/>
      </w:pPr>
      <w:rPr>
        <w:rFonts w:ascii="Wingdings" w:hAnsi="Wingdings" w:hint="default"/>
      </w:rPr>
    </w:lvl>
    <w:lvl w:ilvl="8">
      <w:start w:val="1"/>
      <w:numFmt w:val="bullet"/>
      <w:lvlText w:val=""/>
      <w:lvlJc w:val="left"/>
      <w:pPr>
        <w:tabs>
          <w:tab w:val="num" w:pos="4320"/>
        </w:tabs>
        <w:ind w:left="4320" w:hanging="480"/>
      </w:pPr>
      <w:rPr>
        <w:rFonts w:ascii="Wingdings" w:hAnsi="Wingdings" w:hint="default"/>
      </w:rPr>
    </w:lvl>
  </w:abstractNum>
  <w:abstractNum w:abstractNumId="3">
    <w:nsid w:val="600D30BC"/>
    <w:multiLevelType w:val="hybridMultilevel"/>
    <w:tmpl w:val="0AEAF90C"/>
    <w:lvl w:ilvl="0" w:tplc="04090001">
      <w:start w:val="1"/>
      <w:numFmt w:val="bullet"/>
      <w:lvlText w:val=""/>
      <w:lvlJc w:val="left"/>
      <w:pPr>
        <w:tabs>
          <w:tab w:val="num" w:pos="480"/>
        </w:tabs>
        <w:ind w:left="480" w:hanging="480"/>
      </w:pPr>
      <w:rPr>
        <w:rFonts w:ascii="Wingdings" w:hAnsi="Wingdings" w:hint="default"/>
      </w:rPr>
    </w:lvl>
    <w:lvl w:ilvl="1" w:tplc="04090015">
      <w:start w:val="1"/>
      <w:numFmt w:val="taiwaneseCountingThousand"/>
      <w:lvlText w:val="%2、"/>
      <w:lvlJc w:val="left"/>
      <w:pPr>
        <w:tabs>
          <w:tab w:val="num" w:pos="480"/>
        </w:tabs>
        <w:ind w:left="480" w:hanging="480"/>
      </w:pPr>
      <w:rPr>
        <w:rFonts w:cs="Times New Roman"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4">
    <w:nsid w:val="7CEF3DD0"/>
    <w:multiLevelType w:val="singleLevel"/>
    <w:tmpl w:val="615EF0E4"/>
    <w:lvl w:ilvl="0">
      <w:start w:val="1"/>
      <w:numFmt w:val="decimal"/>
      <w:lvlText w:val="%1."/>
      <w:lvlJc w:val="left"/>
      <w:pPr>
        <w:tabs>
          <w:tab w:val="num" w:pos="397"/>
        </w:tabs>
        <w:ind w:left="397" w:hanging="397"/>
      </w:pPr>
      <w:rPr>
        <w:rFonts w:ascii="Times New Roman" w:hAnsi="Times New Roman" w:cs="Times New Roman" w:hint="default"/>
        <w:b w:val="0"/>
        <w:i w:val="0"/>
        <w:sz w:val="24"/>
      </w:rPr>
    </w:lvl>
  </w:abstractNum>
  <w:num w:numId="1">
    <w:abstractNumId w:val="4"/>
  </w:num>
  <w:num w:numId="2">
    <w:abstractNumId w:val="3"/>
  </w:num>
  <w:num w:numId="3">
    <w:abstractNumId w:val="2"/>
  </w:num>
  <w:num w:numId="4">
    <w:abstractNumId w:val="0"/>
  </w:num>
  <w:num w:numId="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efaultTabStop w:val="480"/>
  <w:displayHorizontalDrawingGridEvery w:val="0"/>
  <w:displayVerticalDrawingGridEvery w:val="2"/>
  <w:characterSpacingControl w:val="compressPunctuation"/>
  <w:noLineBreaksAfter w:lang="zh-TW" w:val="([{£¥‘“‵〈《「『【〔〝︵︷︹︻︽︿﹁﹃﹙﹛﹝（｛"/>
  <w:noLineBreaksBefore w:lang="zh-TW" w:val="!),.:;?]}¢·–—’”•‥…‧′╴、。〉》」』】〕〞︰︱︳︴︶︸︺︼︾﹀﹂﹄﹏﹐﹑﹒﹔﹕﹖﹗﹚﹜﹞！），．：；？］｜｝､"/>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F549BC"/>
    <w:rsid w:val="0000742D"/>
    <w:rsid w:val="00012E9E"/>
    <w:rsid w:val="00015291"/>
    <w:rsid w:val="000417F3"/>
    <w:rsid w:val="00054618"/>
    <w:rsid w:val="00060EF6"/>
    <w:rsid w:val="000B25A3"/>
    <w:rsid w:val="000C2410"/>
    <w:rsid w:val="00107408"/>
    <w:rsid w:val="00120181"/>
    <w:rsid w:val="00131841"/>
    <w:rsid w:val="0015132D"/>
    <w:rsid w:val="00151CC4"/>
    <w:rsid w:val="0015638C"/>
    <w:rsid w:val="001565B8"/>
    <w:rsid w:val="001618CA"/>
    <w:rsid w:val="00164DA8"/>
    <w:rsid w:val="00166103"/>
    <w:rsid w:val="00181DEE"/>
    <w:rsid w:val="00183D53"/>
    <w:rsid w:val="00196BA1"/>
    <w:rsid w:val="001A0E78"/>
    <w:rsid w:val="001A5C87"/>
    <w:rsid w:val="00201CA2"/>
    <w:rsid w:val="002046B1"/>
    <w:rsid w:val="002100B0"/>
    <w:rsid w:val="00243AF0"/>
    <w:rsid w:val="00263FC2"/>
    <w:rsid w:val="0026554F"/>
    <w:rsid w:val="00273E19"/>
    <w:rsid w:val="00281E27"/>
    <w:rsid w:val="002E6334"/>
    <w:rsid w:val="002E7DCA"/>
    <w:rsid w:val="00301922"/>
    <w:rsid w:val="00320928"/>
    <w:rsid w:val="003675CF"/>
    <w:rsid w:val="003819E3"/>
    <w:rsid w:val="00390276"/>
    <w:rsid w:val="003D7BD3"/>
    <w:rsid w:val="00404855"/>
    <w:rsid w:val="00420012"/>
    <w:rsid w:val="004A27C4"/>
    <w:rsid w:val="004A3488"/>
    <w:rsid w:val="004C6D92"/>
    <w:rsid w:val="004F59B0"/>
    <w:rsid w:val="005304C7"/>
    <w:rsid w:val="00545CD9"/>
    <w:rsid w:val="00570129"/>
    <w:rsid w:val="0058424D"/>
    <w:rsid w:val="005B3B35"/>
    <w:rsid w:val="005B4ACA"/>
    <w:rsid w:val="005D59BA"/>
    <w:rsid w:val="005E4DAE"/>
    <w:rsid w:val="005F04C8"/>
    <w:rsid w:val="006069FE"/>
    <w:rsid w:val="006368BC"/>
    <w:rsid w:val="00657663"/>
    <w:rsid w:val="006624F7"/>
    <w:rsid w:val="00671908"/>
    <w:rsid w:val="006736BD"/>
    <w:rsid w:val="0069632A"/>
    <w:rsid w:val="006A7361"/>
    <w:rsid w:val="006F30F8"/>
    <w:rsid w:val="006F461B"/>
    <w:rsid w:val="006F5978"/>
    <w:rsid w:val="006F65E1"/>
    <w:rsid w:val="0071577E"/>
    <w:rsid w:val="00770A41"/>
    <w:rsid w:val="007735C3"/>
    <w:rsid w:val="007763DE"/>
    <w:rsid w:val="00777FB7"/>
    <w:rsid w:val="00790EBB"/>
    <w:rsid w:val="00791DD7"/>
    <w:rsid w:val="007C489E"/>
    <w:rsid w:val="007D2B40"/>
    <w:rsid w:val="007D525E"/>
    <w:rsid w:val="007E1E9C"/>
    <w:rsid w:val="0080206D"/>
    <w:rsid w:val="00823DD4"/>
    <w:rsid w:val="008539D0"/>
    <w:rsid w:val="008561AF"/>
    <w:rsid w:val="0087015D"/>
    <w:rsid w:val="008810BD"/>
    <w:rsid w:val="00882DD3"/>
    <w:rsid w:val="008A745D"/>
    <w:rsid w:val="008D5CF9"/>
    <w:rsid w:val="008E278B"/>
    <w:rsid w:val="008F0FD5"/>
    <w:rsid w:val="009104C2"/>
    <w:rsid w:val="00935A1C"/>
    <w:rsid w:val="00964D35"/>
    <w:rsid w:val="009A04CC"/>
    <w:rsid w:val="009A296D"/>
    <w:rsid w:val="009A2AEA"/>
    <w:rsid w:val="009A7D8D"/>
    <w:rsid w:val="009C4F84"/>
    <w:rsid w:val="009E19D5"/>
    <w:rsid w:val="009E71C9"/>
    <w:rsid w:val="00A12623"/>
    <w:rsid w:val="00A171D3"/>
    <w:rsid w:val="00A444C7"/>
    <w:rsid w:val="00A66298"/>
    <w:rsid w:val="00A7126D"/>
    <w:rsid w:val="00A71F2A"/>
    <w:rsid w:val="00A86D12"/>
    <w:rsid w:val="00AA5C66"/>
    <w:rsid w:val="00AB3840"/>
    <w:rsid w:val="00AF430B"/>
    <w:rsid w:val="00B11030"/>
    <w:rsid w:val="00B47974"/>
    <w:rsid w:val="00B53235"/>
    <w:rsid w:val="00B55198"/>
    <w:rsid w:val="00B920A8"/>
    <w:rsid w:val="00BD1687"/>
    <w:rsid w:val="00BF317C"/>
    <w:rsid w:val="00BF3CDB"/>
    <w:rsid w:val="00C14A2D"/>
    <w:rsid w:val="00C6025C"/>
    <w:rsid w:val="00C67D94"/>
    <w:rsid w:val="00C96760"/>
    <w:rsid w:val="00D23FC2"/>
    <w:rsid w:val="00D35089"/>
    <w:rsid w:val="00D4402F"/>
    <w:rsid w:val="00D734EF"/>
    <w:rsid w:val="00D73E5E"/>
    <w:rsid w:val="00D77CDE"/>
    <w:rsid w:val="00DA47A9"/>
    <w:rsid w:val="00DF12ED"/>
    <w:rsid w:val="00E5350C"/>
    <w:rsid w:val="00E54922"/>
    <w:rsid w:val="00E816B3"/>
    <w:rsid w:val="00E83BA6"/>
    <w:rsid w:val="00EB60D3"/>
    <w:rsid w:val="00EC39F9"/>
    <w:rsid w:val="00EF1CA8"/>
    <w:rsid w:val="00EF7F06"/>
    <w:rsid w:val="00F37420"/>
    <w:rsid w:val="00F549BC"/>
    <w:rsid w:val="00F6061D"/>
    <w:rsid w:val="00F8394C"/>
    <w:rsid w:val="00F91EFF"/>
    <w:rsid w:val="00F9544E"/>
    <w:rsid w:val="00F96E6D"/>
    <w:rsid w:val="00FA49B2"/>
    <w:rsid w:val="00FC328E"/>
    <w:rsid w:val="00FF648F"/>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新細明體" w:hAnsi="Times New Roman"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49BC"/>
    <w:pPr>
      <w:widowControl w:val="0"/>
    </w:pPr>
    <w:rPr>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t11">
    <w:name w:val="t11"/>
    <w:basedOn w:val="DefaultParagraphFont"/>
    <w:uiPriority w:val="99"/>
    <w:rsid w:val="00F549BC"/>
    <w:rPr>
      <w:rFonts w:ascii="?" w:hAnsi="?" w:cs="Times New Roman"/>
      <w:color w:val="333333"/>
      <w:spacing w:val="360"/>
      <w:sz w:val="24"/>
      <w:szCs w:val="24"/>
    </w:rPr>
  </w:style>
  <w:style w:type="paragraph" w:styleId="Salutation">
    <w:name w:val="Salutation"/>
    <w:basedOn w:val="Normal"/>
    <w:next w:val="Normal"/>
    <w:link w:val="SalutationChar"/>
    <w:uiPriority w:val="99"/>
    <w:rsid w:val="00C14A2D"/>
    <w:rPr>
      <w:szCs w:val="20"/>
    </w:rPr>
  </w:style>
  <w:style w:type="character" w:customStyle="1" w:styleId="SalutationChar">
    <w:name w:val="Salutation Char"/>
    <w:basedOn w:val="DefaultParagraphFont"/>
    <w:link w:val="Salutation"/>
    <w:uiPriority w:val="99"/>
    <w:semiHidden/>
    <w:locked/>
    <w:rsid w:val="0087015D"/>
    <w:rPr>
      <w:rFonts w:cs="Times New Roman"/>
      <w:sz w:val="24"/>
      <w:szCs w:val="24"/>
    </w:rPr>
  </w:style>
  <w:style w:type="paragraph" w:styleId="BalloonText">
    <w:name w:val="Balloon Text"/>
    <w:basedOn w:val="Normal"/>
    <w:link w:val="BalloonTextChar"/>
    <w:uiPriority w:val="99"/>
    <w:rsid w:val="00EC39F9"/>
    <w:rPr>
      <w:rFonts w:ascii="Cambria" w:hAnsi="Cambria"/>
      <w:sz w:val="18"/>
      <w:szCs w:val="18"/>
    </w:rPr>
  </w:style>
  <w:style w:type="character" w:customStyle="1" w:styleId="BalloonTextChar">
    <w:name w:val="Balloon Text Char"/>
    <w:basedOn w:val="DefaultParagraphFont"/>
    <w:link w:val="BalloonText"/>
    <w:uiPriority w:val="99"/>
    <w:locked/>
    <w:rsid w:val="00EC39F9"/>
    <w:rPr>
      <w:rFonts w:ascii="Cambria" w:eastAsia="新細明體" w:hAnsi="Cambria" w:cs="Times New Roman"/>
      <w:kern w:val="2"/>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366</TotalTime>
  <Pages>4</Pages>
  <Words>499</Words>
  <Characters>2849</Characters>
  <Application>Microsoft Office Outlook</Application>
  <DocSecurity>0</DocSecurity>
  <Lines>0</Lines>
  <Paragraphs>0</Paragraphs>
  <ScaleCrop>false</ScaleCrop>
  <Company>Computer</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服務學習後問卷調查表 (學生填寫)</dc:title>
  <dc:subject/>
  <dc:creator>Name</dc:creator>
  <cp:keywords/>
  <dc:description/>
  <cp:lastModifiedBy>TIGER-XP</cp:lastModifiedBy>
  <cp:revision>52</cp:revision>
  <cp:lastPrinted>2012-12-14T06:06:00Z</cp:lastPrinted>
  <dcterms:created xsi:type="dcterms:W3CDTF">2012-12-12T08:49:00Z</dcterms:created>
  <dcterms:modified xsi:type="dcterms:W3CDTF">2012-12-21T10:08:00Z</dcterms:modified>
</cp:coreProperties>
</file>